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AF5793" w14:textId="5B42010C" w:rsidR="00CC2C53" w:rsidRPr="00CC2C53" w:rsidRDefault="00CC2C53" w:rsidP="00CC2C53">
      <w:pPr>
        <w:keepNext/>
        <w:spacing w:before="240" w:after="60" w:line="300" w:lineRule="atLeast"/>
        <w:ind w:left="432" w:hanging="432"/>
        <w:outlineLvl w:val="0"/>
        <w:rPr>
          <w:rFonts w:ascii="Calibri Light" w:eastAsia="Times New Roman" w:hAnsi="Calibri Light" w:cs="Arial"/>
          <w:b/>
          <w:bCs/>
          <w:kern w:val="32"/>
          <w:sz w:val="32"/>
          <w:szCs w:val="32"/>
          <w:lang w:eastAsia="nb-NO"/>
          <w14:ligatures w14:val="none"/>
        </w:rPr>
      </w:pPr>
      <w:bookmarkStart w:id="0" w:name="_Toc231993882"/>
      <w:r w:rsidRPr="00CC2C53">
        <w:rPr>
          <w:rFonts w:ascii="Calibri Light" w:eastAsia="Times New Roman" w:hAnsi="Calibri Light" w:cs="Arial"/>
          <w:b/>
          <w:bCs/>
          <w:kern w:val="32"/>
          <w:sz w:val="32"/>
          <w:szCs w:val="32"/>
          <w:lang w:eastAsia="nb-NO"/>
          <w14:ligatures w14:val="none"/>
        </w:rPr>
        <w:t>B</w:t>
      </w:r>
      <w:bookmarkEnd w:id="0"/>
      <w:r w:rsidR="003947AE">
        <w:rPr>
          <w:rFonts w:ascii="Calibri Light" w:eastAsia="Times New Roman" w:hAnsi="Calibri Light" w:cs="Arial"/>
          <w:b/>
          <w:bCs/>
          <w:kern w:val="32"/>
          <w:sz w:val="32"/>
          <w:szCs w:val="32"/>
          <w:lang w:eastAsia="nb-NO"/>
          <w14:ligatures w14:val="none"/>
        </w:rPr>
        <w:t>ilag 1 – Oppdragsbeskrivelse</w:t>
      </w:r>
    </w:p>
    <w:p w14:paraId="2CBF8BD4" w14:textId="77777777" w:rsidR="00CC2C53" w:rsidRPr="00CC2C53" w:rsidRDefault="00CC2C53" w:rsidP="00CC2C53">
      <w:pPr>
        <w:keepNext/>
        <w:tabs>
          <w:tab w:val="num" w:pos="432"/>
        </w:tabs>
        <w:spacing w:before="240" w:after="60" w:line="300" w:lineRule="atLeast"/>
        <w:ind w:left="432" w:hanging="432"/>
        <w:outlineLvl w:val="0"/>
        <w:rPr>
          <w:rFonts w:ascii="Calibri Light" w:eastAsia="Times New Roman" w:hAnsi="Calibri Light" w:cs="Arial"/>
          <w:b/>
          <w:bCs/>
          <w:kern w:val="32"/>
          <w:sz w:val="32"/>
          <w:szCs w:val="32"/>
          <w:lang w:eastAsia="nb-NO"/>
          <w14:ligatures w14:val="none"/>
        </w:rPr>
      </w:pPr>
      <w:bookmarkStart w:id="1" w:name="_Toc230786275"/>
      <w:bookmarkStart w:id="2" w:name="_Toc231993883"/>
      <w:r w:rsidRPr="00CC2C53">
        <w:rPr>
          <w:rFonts w:ascii="Calibri Light" w:eastAsia="Times New Roman" w:hAnsi="Calibri Light" w:cs="Arial"/>
          <w:b/>
          <w:bCs/>
          <w:kern w:val="32"/>
          <w:sz w:val="32"/>
          <w:szCs w:val="32"/>
          <w:lang w:eastAsia="nb-NO"/>
          <w14:ligatures w14:val="none"/>
        </w:rPr>
        <w:t>Innledning</w:t>
      </w:r>
      <w:bookmarkEnd w:id="1"/>
      <w:bookmarkEnd w:id="2"/>
    </w:p>
    <w:p w14:paraId="4B640D4C" w14:textId="77777777" w:rsidR="00CC2C53" w:rsidRPr="00CC2C53" w:rsidRDefault="00CC2C53" w:rsidP="00CC2C53">
      <w:pPr>
        <w:spacing w:after="0" w:line="300" w:lineRule="atLeast"/>
        <w:rPr>
          <w:rFonts w:ascii="Calibri Light" w:eastAsia="Times New Roman" w:hAnsi="Calibri Light" w:cs="Calibri Light"/>
          <w:kern w:val="0"/>
          <w:lang w:eastAsia="nb-NO"/>
          <w14:ligatures w14:val="none"/>
        </w:rPr>
      </w:pPr>
      <w:r w:rsidRPr="00CC2C53">
        <w:rPr>
          <w:rFonts w:ascii="Calibri Light" w:eastAsia="Times New Roman" w:hAnsi="Calibri Light" w:cs="Calibri Light"/>
          <w:kern w:val="0"/>
          <w:lang w:eastAsia="nb-NO"/>
          <w14:ligatures w14:val="none"/>
        </w:rPr>
        <w:t>IFE NUK har behov for en rammeavtale på tjenester knyttet til utenomhus sommer- og vintervedlikehold. Overordnet vil dette være tjenester som eksempelvis å utarbeide grøntanlegg, sprøyting av ugress i gjerdelinjer og plenklipping på sommertid, og snørydding, strøing o.l. på vinteren.</w:t>
      </w:r>
    </w:p>
    <w:p w14:paraId="585EE8CF" w14:textId="77777777" w:rsidR="00CC2C53" w:rsidRPr="00CC2C53" w:rsidRDefault="00CC2C53" w:rsidP="00CC2C53">
      <w:pPr>
        <w:spacing w:after="0" w:line="300" w:lineRule="atLeast"/>
        <w:rPr>
          <w:rFonts w:ascii="Arial" w:eastAsia="Times New Roman" w:hAnsi="Arial" w:cs="Times New Roman"/>
          <w:kern w:val="0"/>
          <w:sz w:val="19"/>
          <w:szCs w:val="19"/>
          <w:lang w:eastAsia="nb-NO"/>
          <w14:ligatures w14:val="none"/>
        </w:rPr>
      </w:pPr>
    </w:p>
    <w:p w14:paraId="4C1642FC" w14:textId="77777777" w:rsidR="00CC2C53" w:rsidRPr="00CC2C53" w:rsidRDefault="00CC2C53" w:rsidP="00CC2C53">
      <w:pPr>
        <w:keepNext/>
        <w:tabs>
          <w:tab w:val="num" w:pos="432"/>
        </w:tabs>
        <w:spacing w:before="240" w:after="60" w:line="300" w:lineRule="atLeast"/>
        <w:ind w:left="432" w:hanging="432"/>
        <w:outlineLvl w:val="0"/>
        <w:rPr>
          <w:rFonts w:ascii="Calibri Light" w:eastAsia="Times New Roman" w:hAnsi="Calibri Light" w:cs="Arial"/>
          <w:b/>
          <w:bCs/>
          <w:kern w:val="32"/>
          <w:sz w:val="32"/>
          <w:szCs w:val="32"/>
          <w:lang w:eastAsia="nb-NO"/>
          <w14:ligatures w14:val="none"/>
        </w:rPr>
      </w:pPr>
      <w:bookmarkStart w:id="3" w:name="_Toc230786276"/>
      <w:bookmarkStart w:id="4" w:name="_Toc231993884"/>
      <w:r w:rsidRPr="00CC2C53">
        <w:rPr>
          <w:rFonts w:ascii="Calibri Light" w:eastAsia="Times New Roman" w:hAnsi="Calibri Light" w:cs="Arial"/>
          <w:b/>
          <w:bCs/>
          <w:kern w:val="32"/>
          <w:sz w:val="32"/>
          <w:szCs w:val="32"/>
          <w:lang w:eastAsia="nb-NO"/>
          <w14:ligatures w14:val="none"/>
        </w:rPr>
        <w:t>Overordnet om ytelsen</w:t>
      </w:r>
      <w:bookmarkEnd w:id="3"/>
      <w:bookmarkEnd w:id="4"/>
    </w:p>
    <w:p w14:paraId="0D14AC12" w14:textId="77777777" w:rsidR="00CC2C53" w:rsidRPr="00CC2C53" w:rsidRDefault="00CC2C53" w:rsidP="00CC2C53">
      <w:pPr>
        <w:spacing w:after="0" w:line="300" w:lineRule="atLeast"/>
        <w:rPr>
          <w:rFonts w:ascii="Calibri Light" w:eastAsia="Times New Roman" w:hAnsi="Calibri Light" w:cs="Calibri Light"/>
          <w:b/>
          <w:bCs/>
          <w:kern w:val="0"/>
          <w:lang w:eastAsia="nb-NO"/>
          <w14:ligatures w14:val="none"/>
        </w:rPr>
      </w:pPr>
      <w:r w:rsidRPr="00CC2C53">
        <w:rPr>
          <w:rFonts w:ascii="Calibri Light" w:eastAsia="Times New Roman" w:hAnsi="Calibri Light" w:cs="Calibri Light"/>
          <w:b/>
          <w:bCs/>
          <w:kern w:val="0"/>
          <w:lang w:eastAsia="nb-NO"/>
          <w14:ligatures w14:val="none"/>
        </w:rPr>
        <w:t xml:space="preserve">Området/tomtearealet for tiltaket/tiltakene: </w:t>
      </w:r>
    </w:p>
    <w:p w14:paraId="6D19DEF1" w14:textId="77777777" w:rsidR="00CC2C53" w:rsidRPr="00CC2C53" w:rsidRDefault="00CC2C53" w:rsidP="00CC2C53">
      <w:pPr>
        <w:spacing w:before="100" w:beforeAutospacing="1" w:after="100" w:afterAutospacing="1" w:line="300" w:lineRule="atLeast"/>
        <w:rPr>
          <w:rFonts w:ascii="Calibri Light" w:eastAsia="Times New Roman" w:hAnsi="Calibri Light" w:cs="Calibri Light"/>
          <w:kern w:val="0"/>
          <w:lang w:eastAsia="nb-NO"/>
          <w14:ligatures w14:val="none"/>
        </w:rPr>
      </w:pPr>
      <w:r w:rsidRPr="00CC2C53">
        <w:rPr>
          <w:rFonts w:ascii="Calibri Light" w:eastAsia="Times New Roman" w:hAnsi="Calibri Light" w:cs="Calibri Light"/>
          <w:kern w:val="0"/>
          <w:lang w:eastAsia="nb-NO"/>
          <w14:ligatures w14:val="none"/>
        </w:rPr>
        <w:t>Utførelsen vil foregå i forbindelse med eksisterende bygg og tilhørende infrastruktur, og skal baseres på spesifikasjoner angitt fra IFE. Alt arbeid skal planlegges og gjennomføres i tett koordinering med oppdragsgiver for å sikre at aktivitetene ikke påvirker drift.</w:t>
      </w:r>
    </w:p>
    <w:p w14:paraId="148AAA6E" w14:textId="77777777" w:rsidR="00CC2C53" w:rsidRPr="00CC2C53" w:rsidRDefault="00CC2C53" w:rsidP="00CC2C53">
      <w:pPr>
        <w:spacing w:before="100" w:beforeAutospacing="1" w:after="100" w:afterAutospacing="1" w:line="300" w:lineRule="atLeast"/>
        <w:rPr>
          <w:rFonts w:ascii="Calibri Light" w:eastAsia="Times New Roman" w:hAnsi="Calibri Light" w:cs="Calibri Light"/>
          <w:kern w:val="0"/>
          <w:lang w:eastAsia="nb-NO"/>
          <w14:ligatures w14:val="none"/>
        </w:rPr>
      </w:pPr>
      <w:r w:rsidRPr="00CC2C53">
        <w:rPr>
          <w:rFonts w:ascii="Calibri Light" w:eastAsia="Times New Roman" w:hAnsi="Calibri Light" w:cs="Calibri Light"/>
          <w:kern w:val="0"/>
          <w:lang w:eastAsia="nb-NO"/>
          <w14:ligatures w14:val="none"/>
        </w:rPr>
        <w:t>Alt personell som skal arbeide på området må kunne autoriseres til minimum BEGRENSET av IFE. For arbeid innenfor beskyttet sone skal personellet være autorisert av IFE til BEGRENSET, og kun personell med slik autorisering kan utføre arbeid selvstendig. Det er ikke tilstrekkelig at entreprenøren kun fører oppsyn med personell som mangler den nødvendige autoriseringen. En betydelig del av arbeidene vil foregå i beskyttet sone, og tilbyder må ta høyde for dette i planlegging, bemanning og fremdrift.</w:t>
      </w:r>
    </w:p>
    <w:p w14:paraId="26B90093" w14:textId="77777777" w:rsidR="00CC2C53" w:rsidRPr="00CC2C53" w:rsidRDefault="00CC2C53" w:rsidP="00CC2C53">
      <w:pPr>
        <w:spacing w:after="0" w:line="240" w:lineRule="auto"/>
        <w:rPr>
          <w:rFonts w:ascii="Cambria" w:eastAsia="Calibri" w:hAnsi="Cambria" w:cs="Calibri"/>
          <w:color w:val="000000"/>
          <w:kern w:val="0"/>
          <w:highlight w:val="yellow"/>
          <w:lang w:eastAsia="nb-NO"/>
          <w14:ligatures w14:val="none"/>
        </w:rPr>
      </w:pPr>
    </w:p>
    <w:p w14:paraId="2257CD3D" w14:textId="77777777" w:rsidR="00CC2C53" w:rsidRPr="00CC2C53" w:rsidRDefault="00CC2C53" w:rsidP="00CC2C53">
      <w:pPr>
        <w:spacing w:after="0" w:line="300" w:lineRule="atLeast"/>
        <w:rPr>
          <w:rFonts w:ascii="Calibri Light" w:eastAsia="Times New Roman" w:hAnsi="Calibri Light" w:cs="Calibri Light"/>
          <w:kern w:val="0"/>
          <w:lang w:eastAsia="nb-NO"/>
          <w14:ligatures w14:val="none"/>
        </w:rPr>
      </w:pPr>
      <w:r w:rsidRPr="00CC2C53">
        <w:rPr>
          <w:rFonts w:ascii="Calibri Light" w:eastAsia="Times New Roman" w:hAnsi="Calibri Light" w:cs="Calibri Light"/>
          <w:kern w:val="0"/>
          <w:lang w:eastAsia="nb-NO"/>
          <w14:ligatures w14:val="none"/>
        </w:rPr>
        <w:t>Sommervedlikehold omfatter enkel oppfølging av grøntarealer, sprøyting av ugress langs gjerdelinjer og plenklipping ved ferie og sykdom i Fellestjenester. Dette er ikke daglig behov, men utføres ved behov. Leverandøren benytter eget utstyr. Det er begrenset plass og IFE NUK ønsker ikke lagring av utstyr på området.</w:t>
      </w:r>
    </w:p>
    <w:p w14:paraId="1D695BBA" w14:textId="77777777" w:rsidR="00CC2C53" w:rsidRPr="00CC2C53" w:rsidRDefault="00CC2C53" w:rsidP="00CC2C53">
      <w:pPr>
        <w:spacing w:after="0" w:line="300" w:lineRule="atLeast"/>
        <w:rPr>
          <w:rFonts w:ascii="Calibri Light" w:eastAsia="Times New Roman" w:hAnsi="Calibri Light" w:cs="Calibri Light"/>
          <w:kern w:val="0"/>
          <w:lang w:eastAsia="nb-NO"/>
          <w14:ligatures w14:val="none"/>
        </w:rPr>
      </w:pPr>
    </w:p>
    <w:p w14:paraId="6DF0BBBE" w14:textId="77777777" w:rsidR="00CC2C53" w:rsidRPr="00CC2C53" w:rsidRDefault="00CC2C53" w:rsidP="00CC2C53">
      <w:pPr>
        <w:spacing w:after="0" w:line="300" w:lineRule="atLeast"/>
        <w:rPr>
          <w:rFonts w:ascii="Calibri Light" w:eastAsia="Times New Roman" w:hAnsi="Calibri Light" w:cs="Calibri Light"/>
          <w:kern w:val="0"/>
          <w:lang w:eastAsia="nb-NO"/>
          <w14:ligatures w14:val="none"/>
        </w:rPr>
      </w:pPr>
      <w:r w:rsidRPr="00CC2C53">
        <w:rPr>
          <w:rFonts w:ascii="Calibri Light" w:eastAsia="Times New Roman" w:hAnsi="Calibri Light" w:cs="Calibri Light"/>
          <w:kern w:val="0"/>
          <w:lang w:eastAsia="nb-NO"/>
          <w14:ligatures w14:val="none"/>
        </w:rPr>
        <w:t xml:space="preserve">Vintervedlikehold gjelder primært veier på NUK-området, samt ved behov innenfor gjerdelinjen. Se kartet med markerte veier under. Primært behov er brøyting og strøing av hovedvei og påfyll av strøsingel i silo på IFE NUK sitt område. Sekundært behov er brøyting og strøing innenfor indre gjerdelinje. </w:t>
      </w:r>
      <w:proofErr w:type="spellStart"/>
      <w:r w:rsidRPr="00CC2C53">
        <w:rPr>
          <w:rFonts w:ascii="Calibri Light" w:eastAsia="Times New Roman" w:hAnsi="Calibri Light" w:cs="Calibri Light"/>
          <w:kern w:val="0"/>
          <w:lang w:eastAsia="nb-NO"/>
          <w14:ligatures w14:val="none"/>
        </w:rPr>
        <w:t>Måking</w:t>
      </w:r>
      <w:proofErr w:type="spellEnd"/>
      <w:r w:rsidRPr="00CC2C53">
        <w:rPr>
          <w:rFonts w:ascii="Calibri Light" w:eastAsia="Times New Roman" w:hAnsi="Calibri Light" w:cs="Calibri Light"/>
          <w:kern w:val="0"/>
          <w:lang w:eastAsia="nb-NO"/>
          <w14:ligatures w14:val="none"/>
        </w:rPr>
        <w:t xml:space="preserve"> av trapper, innganger og nødutganger utføres normalt av IFE NUK, men kan være aktuelt ved sykdom/ferie o.l.</w:t>
      </w:r>
    </w:p>
    <w:p w14:paraId="475F6BAC" w14:textId="77777777" w:rsidR="00CC2C53" w:rsidRPr="00CC2C53" w:rsidRDefault="00CC2C53" w:rsidP="00CC2C53">
      <w:pPr>
        <w:spacing w:after="0" w:line="300" w:lineRule="atLeast"/>
        <w:rPr>
          <w:rFonts w:ascii="Calibri Light" w:eastAsia="Times New Roman" w:hAnsi="Calibri Light" w:cs="Calibri Light"/>
          <w:kern w:val="0"/>
          <w:lang w:eastAsia="nb-NO"/>
          <w14:ligatures w14:val="none"/>
        </w:rPr>
      </w:pPr>
    </w:p>
    <w:p w14:paraId="32B284DF" w14:textId="77777777" w:rsidR="00CC2C53" w:rsidRPr="00CC2C53" w:rsidRDefault="00CC2C53" w:rsidP="00CC2C53">
      <w:pPr>
        <w:spacing w:after="0" w:line="300" w:lineRule="atLeast"/>
        <w:rPr>
          <w:rFonts w:ascii="Calibri Light" w:eastAsia="Times New Roman" w:hAnsi="Calibri Light" w:cs="Calibri Light"/>
          <w:color w:val="1F4E79"/>
          <w:kern w:val="0"/>
          <w:lang w:eastAsia="nb-NO"/>
          <w14:ligatures w14:val="none"/>
        </w:rPr>
      </w:pPr>
      <w:r w:rsidRPr="00CC2C53">
        <w:rPr>
          <w:rFonts w:ascii="Calibri Light" w:eastAsia="Times New Roman" w:hAnsi="Calibri Light" w:cs="Calibri Light"/>
          <w:kern w:val="0"/>
          <w:lang w:eastAsia="nb-NO"/>
          <w14:ligatures w14:val="none"/>
        </w:rPr>
        <w:t>Se bildet på neste side for hvilke områder som skal vedlikeholdes på vinteren.</w:t>
      </w:r>
    </w:p>
    <w:p w14:paraId="05A01B42" w14:textId="77777777" w:rsidR="00CC2C53" w:rsidRPr="00CC2C53" w:rsidRDefault="00CC2C53" w:rsidP="00CC2C53">
      <w:pPr>
        <w:spacing w:after="0" w:line="240" w:lineRule="auto"/>
        <w:rPr>
          <w:rFonts w:ascii="Cambria" w:eastAsia="Calibri" w:hAnsi="Cambria" w:cs="Calibri"/>
          <w:color w:val="000000"/>
          <w:kern w:val="0"/>
          <w:highlight w:val="yellow"/>
          <w:lang w:eastAsia="nb-NO"/>
          <w14:ligatures w14:val="none"/>
        </w:rPr>
      </w:pPr>
    </w:p>
    <w:p w14:paraId="6A4267F3" w14:textId="77777777" w:rsidR="00CC2C53" w:rsidRPr="00CC2C53" w:rsidRDefault="00CC2C53" w:rsidP="00CC2C53">
      <w:pPr>
        <w:spacing w:after="0" w:line="240" w:lineRule="auto"/>
        <w:rPr>
          <w:rFonts w:ascii="Cambria" w:eastAsia="Calibri" w:hAnsi="Cambria" w:cs="Calibri"/>
          <w:color w:val="000000"/>
          <w:kern w:val="0"/>
          <w:highlight w:val="yellow"/>
          <w:lang w:eastAsia="nb-NO"/>
          <w14:ligatures w14:val="none"/>
        </w:rPr>
      </w:pPr>
      <w:r w:rsidRPr="00CC2C53">
        <w:rPr>
          <w:rFonts w:ascii="Cambria" w:eastAsia="Calibri" w:hAnsi="Cambria" w:cs="Calibri"/>
          <w:noProof/>
          <w:color w:val="000000"/>
          <w:kern w:val="0"/>
          <w:highlight w:val="yellow"/>
          <w:lang w:eastAsia="nb-NO"/>
          <w14:ligatures w14:val="none"/>
        </w:rPr>
        <w:lastRenderedPageBreak/>
        <w:drawing>
          <wp:inline distT="0" distB="0" distL="0" distR="0" wp14:anchorId="14C1EA03" wp14:editId="6E3B36B9">
            <wp:extent cx="5641676" cy="5601124"/>
            <wp:effectExtent l="0" t="0" r="0" b="0"/>
            <wp:docPr id="15367896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flipH="1">
                      <a:off x="0" y="0"/>
                      <a:ext cx="5672363" cy="5631590"/>
                    </a:xfrm>
                    <a:prstGeom prst="rect">
                      <a:avLst/>
                    </a:prstGeom>
                    <a:noFill/>
                  </pic:spPr>
                </pic:pic>
              </a:graphicData>
            </a:graphic>
          </wp:inline>
        </w:drawing>
      </w:r>
    </w:p>
    <w:p w14:paraId="109ABF3B" w14:textId="77777777" w:rsidR="00CC2C53" w:rsidRPr="00CC2C53" w:rsidRDefault="00CC2C53" w:rsidP="00CC2C53">
      <w:pPr>
        <w:spacing w:after="0" w:line="240" w:lineRule="auto"/>
        <w:rPr>
          <w:rFonts w:ascii="Cambria" w:eastAsia="Calibri" w:hAnsi="Cambria" w:cs="Calibri"/>
          <w:color w:val="000000"/>
          <w:kern w:val="0"/>
          <w:highlight w:val="yellow"/>
          <w:lang w:eastAsia="nb-NO"/>
          <w14:ligatures w14:val="none"/>
        </w:rPr>
      </w:pPr>
    </w:p>
    <w:p w14:paraId="1BA6E7C5" w14:textId="77777777" w:rsidR="00CC2C53" w:rsidRPr="00CC2C53" w:rsidRDefault="00CC2C53" w:rsidP="00CC2C53">
      <w:pPr>
        <w:spacing w:line="259" w:lineRule="auto"/>
        <w:rPr>
          <w:rFonts w:ascii="Calibri Light" w:eastAsia="Times New Roman" w:hAnsi="Calibri Light" w:cs="Arial"/>
          <w:b/>
          <w:bCs/>
          <w:kern w:val="32"/>
          <w:sz w:val="32"/>
          <w:szCs w:val="32"/>
          <w:lang w:eastAsia="nb-NO"/>
          <w14:ligatures w14:val="none"/>
        </w:rPr>
      </w:pPr>
      <w:bookmarkStart w:id="5" w:name="_Toc230786277"/>
      <w:r w:rsidRPr="00CC2C53">
        <w:rPr>
          <w:rFonts w:ascii="Arial" w:eastAsia="Times New Roman" w:hAnsi="Arial" w:cs="Times New Roman"/>
          <w:kern w:val="0"/>
          <w:sz w:val="19"/>
          <w:szCs w:val="19"/>
          <w:lang w:eastAsia="nb-NO"/>
          <w14:ligatures w14:val="none"/>
        </w:rPr>
        <w:br w:type="page"/>
      </w:r>
    </w:p>
    <w:p w14:paraId="6D161FEB" w14:textId="77777777" w:rsidR="00CC2C53" w:rsidRPr="00CC2C53" w:rsidRDefault="00CC2C53" w:rsidP="00CC2C53">
      <w:pPr>
        <w:keepNext/>
        <w:tabs>
          <w:tab w:val="num" w:pos="432"/>
        </w:tabs>
        <w:spacing w:before="240" w:after="60" w:line="300" w:lineRule="atLeast"/>
        <w:ind w:left="432" w:hanging="432"/>
        <w:outlineLvl w:val="0"/>
        <w:rPr>
          <w:rFonts w:ascii="Calibri Light" w:eastAsia="Times New Roman" w:hAnsi="Calibri Light" w:cs="Arial"/>
          <w:b/>
          <w:bCs/>
          <w:kern w:val="32"/>
          <w:sz w:val="32"/>
          <w:szCs w:val="32"/>
          <w:lang w:eastAsia="nb-NO"/>
          <w14:ligatures w14:val="none"/>
        </w:rPr>
      </w:pPr>
      <w:bookmarkStart w:id="6" w:name="_Toc231993885"/>
      <w:r w:rsidRPr="00CC2C53">
        <w:rPr>
          <w:rFonts w:ascii="Calibri Light" w:eastAsia="Times New Roman" w:hAnsi="Calibri Light" w:cs="Arial"/>
          <w:b/>
          <w:bCs/>
          <w:kern w:val="32"/>
          <w:sz w:val="32"/>
          <w:szCs w:val="32"/>
          <w:lang w:eastAsia="nb-NO"/>
          <w14:ligatures w14:val="none"/>
        </w:rPr>
        <w:lastRenderedPageBreak/>
        <w:t>Kravspesifikasjon</w:t>
      </w:r>
      <w:bookmarkEnd w:id="5"/>
      <w:bookmarkEnd w:id="6"/>
    </w:p>
    <w:p w14:paraId="04D372C9" w14:textId="77777777" w:rsidR="00CC2C53" w:rsidRPr="00CC2C53" w:rsidRDefault="00CC2C53" w:rsidP="00CC2C53">
      <w:pPr>
        <w:spacing w:after="0" w:line="300" w:lineRule="atLeast"/>
        <w:rPr>
          <w:rFonts w:ascii="Calibri Light" w:eastAsia="Times New Roman" w:hAnsi="Calibri Light" w:cs="Calibri Light"/>
          <w:kern w:val="0"/>
          <w:lang w:eastAsia="nb-NO"/>
          <w14:ligatures w14:val="none"/>
        </w:rPr>
      </w:pPr>
      <w:r w:rsidRPr="00CC2C53">
        <w:rPr>
          <w:rFonts w:ascii="Calibri Light" w:eastAsia="Times New Roman" w:hAnsi="Calibri Light" w:cs="Calibri Light"/>
          <w:kern w:val="0"/>
          <w:lang w:val="nn-NO" w:eastAsia="nb-NO"/>
          <w14:ligatures w14:val="none"/>
        </w:rPr>
        <w:t xml:space="preserve">Skal-krav er obligatoriske krav. </w:t>
      </w:r>
      <w:r w:rsidRPr="00CC2C53">
        <w:rPr>
          <w:rFonts w:ascii="Calibri Light" w:eastAsia="Times New Roman" w:hAnsi="Calibri Light" w:cs="Calibri Light"/>
          <w:kern w:val="0"/>
          <w:lang w:eastAsia="nb-NO"/>
          <w14:ligatures w14:val="none"/>
        </w:rPr>
        <w:t xml:space="preserve">Dersom man svarer nei på skal-krav vil tilbudet bli avvist. </w:t>
      </w:r>
    </w:p>
    <w:p w14:paraId="3EE73899" w14:textId="77777777" w:rsidR="00CC2C53" w:rsidRPr="00CC2C53" w:rsidRDefault="00CC2C53" w:rsidP="00CC2C53">
      <w:pPr>
        <w:spacing w:after="0" w:line="300" w:lineRule="atLeast"/>
        <w:rPr>
          <w:rFonts w:ascii="Calibri Light" w:eastAsia="Times New Roman" w:hAnsi="Calibri Light" w:cs="Calibri Light"/>
          <w:kern w:val="0"/>
          <w:lang w:eastAsia="nb-NO"/>
          <w14:ligatures w14:val="none"/>
        </w:rPr>
      </w:pPr>
    </w:p>
    <w:p w14:paraId="47732C89" w14:textId="77777777" w:rsidR="00CC2C53" w:rsidRPr="00CC2C53" w:rsidRDefault="00CC2C53" w:rsidP="00CC2C53">
      <w:pPr>
        <w:spacing w:after="0" w:line="300" w:lineRule="atLeast"/>
        <w:rPr>
          <w:rFonts w:ascii="Calibri Light" w:eastAsia="Times New Roman" w:hAnsi="Calibri Light" w:cs="Calibri Light"/>
          <w:kern w:val="0"/>
          <w:lang w:eastAsia="nb-NO"/>
          <w14:ligatures w14:val="none"/>
        </w:rPr>
      </w:pPr>
      <w:r w:rsidRPr="00CC2C53">
        <w:rPr>
          <w:rFonts w:ascii="Calibri Light" w:eastAsia="Times New Roman" w:hAnsi="Calibri Light" w:cs="Calibri Light"/>
          <w:kern w:val="0"/>
          <w:lang w:eastAsia="nb-NO"/>
          <w14:ligatures w14:val="none"/>
        </w:rPr>
        <w:t>Oppfyllelse av Bør-krav vil gi en konkurransefordel og Oppdragsgiver vil gi score på oppfyllelse av bør-krav.</w:t>
      </w:r>
    </w:p>
    <w:p w14:paraId="28804D47" w14:textId="77777777" w:rsidR="00CC2C53" w:rsidRPr="00CC2C53" w:rsidRDefault="00CC2C53" w:rsidP="00CC2C53">
      <w:pPr>
        <w:spacing w:after="0" w:line="300" w:lineRule="atLeast"/>
        <w:rPr>
          <w:rFonts w:ascii="Calibri Light" w:eastAsia="Times New Roman" w:hAnsi="Calibri Light" w:cs="Calibri Light"/>
          <w:kern w:val="0"/>
          <w:lang w:eastAsia="nb-NO"/>
          <w14:ligatures w14:val="none"/>
        </w:rPr>
      </w:pPr>
    </w:p>
    <w:p w14:paraId="5D215789" w14:textId="77777777" w:rsidR="00CC2C53" w:rsidRPr="00CC2C53" w:rsidRDefault="00CC2C53" w:rsidP="00CC2C53">
      <w:pPr>
        <w:spacing w:after="0" w:line="300" w:lineRule="atLeast"/>
        <w:rPr>
          <w:rFonts w:ascii="Calibri Light" w:eastAsia="Times New Roman" w:hAnsi="Calibri Light" w:cs="Calibri Light"/>
          <w:kern w:val="0"/>
          <w:lang w:eastAsia="nb-NO"/>
          <w14:ligatures w14:val="none"/>
        </w:rPr>
      </w:pPr>
    </w:p>
    <w:tbl>
      <w:tblPr>
        <w:tblpPr w:leftFromText="141" w:rightFromText="141" w:vertAnchor="text" w:tblpY="1"/>
        <w:tblOverlap w:val="never"/>
        <w:tblW w:w="54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22"/>
        <w:gridCol w:w="6686"/>
        <w:gridCol w:w="2409"/>
      </w:tblGrid>
      <w:tr w:rsidR="00CC2C53" w:rsidRPr="00CC2C53" w14:paraId="35E434D3" w14:textId="77777777" w:rsidTr="00475A38">
        <w:trPr>
          <w:cantSplit/>
          <w:trHeight w:val="293"/>
        </w:trPr>
        <w:tc>
          <w:tcPr>
            <w:tcW w:w="822" w:type="dxa"/>
            <w:vMerge w:val="restart"/>
            <w:tcMar>
              <w:top w:w="0" w:type="dxa"/>
              <w:left w:w="108" w:type="dxa"/>
              <w:bottom w:w="0" w:type="dxa"/>
              <w:right w:w="108" w:type="dxa"/>
            </w:tcMar>
          </w:tcPr>
          <w:p w14:paraId="63280C31" w14:textId="77777777" w:rsidR="00CC2C53" w:rsidRPr="00CC2C53" w:rsidRDefault="00CC2C53" w:rsidP="00CC2C53">
            <w:pPr>
              <w:spacing w:after="0" w:line="240" w:lineRule="auto"/>
              <w:contextualSpacing/>
              <w:jc w:val="center"/>
              <w:rPr>
                <w:rFonts w:ascii="Calibri Light" w:eastAsia="Times New Roman" w:hAnsi="Calibri Light" w:cs="Calibri Light"/>
                <w:kern w:val="0"/>
                <w:lang w:eastAsia="nb-NO"/>
                <w14:ligatures w14:val="none"/>
              </w:rPr>
            </w:pPr>
            <w:r w:rsidRPr="00CC2C53">
              <w:rPr>
                <w:rFonts w:ascii="Calibri Light" w:eastAsia="Times New Roman" w:hAnsi="Calibri Light" w:cs="Calibri Light"/>
                <w:b/>
                <w:kern w:val="0"/>
                <w:lang w:eastAsia="nb-NO"/>
                <w14:ligatures w14:val="none"/>
              </w:rPr>
              <w:t>Krav nr.</w:t>
            </w:r>
          </w:p>
        </w:tc>
        <w:tc>
          <w:tcPr>
            <w:tcW w:w="6686" w:type="dxa"/>
            <w:vMerge w:val="restart"/>
            <w:tcMar>
              <w:top w:w="0" w:type="dxa"/>
              <w:left w:w="108" w:type="dxa"/>
              <w:bottom w:w="0" w:type="dxa"/>
              <w:right w:w="108" w:type="dxa"/>
            </w:tcMar>
          </w:tcPr>
          <w:p w14:paraId="1268A372" w14:textId="77777777" w:rsidR="00CC2C53" w:rsidRPr="00CC2C53" w:rsidRDefault="00CC2C53" w:rsidP="00CC2C53">
            <w:pPr>
              <w:spacing w:after="0" w:line="300" w:lineRule="atLeast"/>
              <w:rPr>
                <w:rFonts w:ascii="Calibri Light" w:eastAsia="Times New Roman" w:hAnsi="Calibri Light" w:cs="Calibri Light"/>
                <w:kern w:val="0"/>
                <w:highlight w:val="yellow"/>
                <w:lang w:eastAsia="nb-NO"/>
                <w14:ligatures w14:val="none"/>
              </w:rPr>
            </w:pPr>
            <w:r w:rsidRPr="00CC2C53">
              <w:rPr>
                <w:rFonts w:ascii="Calibri Light" w:eastAsia="Times New Roman" w:hAnsi="Calibri Light" w:cs="Calibri Light"/>
                <w:b/>
                <w:kern w:val="0"/>
                <w:lang w:eastAsia="nb-NO"/>
                <w14:ligatures w14:val="none"/>
              </w:rPr>
              <w:t xml:space="preserve">Beskrivelse </w:t>
            </w:r>
            <w:r w:rsidRPr="00CC2C53">
              <w:rPr>
                <w:rFonts w:ascii="Calibri Light" w:eastAsia="Times New Roman" w:hAnsi="Calibri Light" w:cs="Calibri Light"/>
                <w:b/>
                <w:kern w:val="0"/>
                <w:lang w:eastAsia="nb-NO"/>
                <w14:ligatures w14:val="none"/>
              </w:rPr>
              <w:br/>
            </w:r>
          </w:p>
        </w:tc>
        <w:tc>
          <w:tcPr>
            <w:tcW w:w="2409" w:type="dxa"/>
            <w:vMerge w:val="restart"/>
          </w:tcPr>
          <w:p w14:paraId="5353189E" w14:textId="77777777" w:rsidR="00CC2C53" w:rsidRPr="00CC2C53" w:rsidRDefault="00CC2C53" w:rsidP="00CC2C53">
            <w:pPr>
              <w:spacing w:after="0" w:line="300" w:lineRule="atLeast"/>
              <w:rPr>
                <w:rFonts w:ascii="Calibri Light" w:eastAsia="Times New Roman" w:hAnsi="Calibri Light" w:cs="Calibri Light"/>
                <w:kern w:val="0"/>
                <w:highlight w:val="yellow"/>
                <w:lang w:eastAsia="nb-NO"/>
                <w14:ligatures w14:val="none"/>
              </w:rPr>
            </w:pPr>
            <w:r w:rsidRPr="00CC2C53">
              <w:rPr>
                <w:rFonts w:ascii="Calibri Light" w:eastAsia="Times New Roman" w:hAnsi="Calibri Light" w:cs="Calibri Light"/>
                <w:b/>
                <w:kern w:val="0"/>
                <w:lang w:eastAsia="nb-NO"/>
                <w14:ligatures w14:val="none"/>
              </w:rPr>
              <w:t>Skal/Bør oppfylles:</w:t>
            </w:r>
          </w:p>
        </w:tc>
      </w:tr>
      <w:tr w:rsidR="00CC2C53" w:rsidRPr="00CC2C53" w14:paraId="19E88A36" w14:textId="77777777" w:rsidTr="00475A38">
        <w:trPr>
          <w:cantSplit/>
          <w:trHeight w:val="293"/>
        </w:trPr>
        <w:tc>
          <w:tcPr>
            <w:tcW w:w="822" w:type="dxa"/>
            <w:vMerge/>
            <w:tcMar>
              <w:top w:w="0" w:type="dxa"/>
              <w:left w:w="108" w:type="dxa"/>
              <w:bottom w:w="0" w:type="dxa"/>
              <w:right w:w="108" w:type="dxa"/>
            </w:tcMar>
          </w:tcPr>
          <w:p w14:paraId="0ECB4AD0" w14:textId="77777777" w:rsidR="00CC2C53" w:rsidRPr="00CC2C53" w:rsidRDefault="00CC2C53" w:rsidP="00CC2C53">
            <w:pPr>
              <w:spacing w:after="0" w:line="240" w:lineRule="auto"/>
              <w:contextualSpacing/>
              <w:jc w:val="center"/>
              <w:rPr>
                <w:rFonts w:ascii="Calibri Light" w:eastAsia="Times New Roman" w:hAnsi="Calibri Light" w:cs="Calibri Light"/>
                <w:kern w:val="0"/>
                <w:lang w:eastAsia="nb-NO"/>
                <w14:ligatures w14:val="none"/>
              </w:rPr>
            </w:pPr>
          </w:p>
        </w:tc>
        <w:tc>
          <w:tcPr>
            <w:tcW w:w="6686" w:type="dxa"/>
            <w:vMerge/>
            <w:tcMar>
              <w:top w:w="0" w:type="dxa"/>
              <w:left w:w="108" w:type="dxa"/>
              <w:bottom w:w="0" w:type="dxa"/>
              <w:right w:w="108" w:type="dxa"/>
            </w:tcMar>
          </w:tcPr>
          <w:p w14:paraId="2801BDF8" w14:textId="77777777" w:rsidR="00CC2C53" w:rsidRPr="00CC2C53" w:rsidRDefault="00CC2C53" w:rsidP="00CC2C53">
            <w:pPr>
              <w:spacing w:after="0" w:line="300" w:lineRule="atLeast"/>
              <w:rPr>
                <w:rFonts w:ascii="Calibri Light" w:eastAsia="Times New Roman" w:hAnsi="Calibri Light" w:cs="Calibri Light"/>
                <w:kern w:val="0"/>
                <w:highlight w:val="yellow"/>
                <w:lang w:eastAsia="nb-NO"/>
                <w14:ligatures w14:val="none"/>
              </w:rPr>
            </w:pPr>
          </w:p>
        </w:tc>
        <w:tc>
          <w:tcPr>
            <w:tcW w:w="2409" w:type="dxa"/>
            <w:vMerge/>
          </w:tcPr>
          <w:p w14:paraId="65E1939B" w14:textId="77777777" w:rsidR="00CC2C53" w:rsidRPr="00CC2C53" w:rsidRDefault="00CC2C53" w:rsidP="00CC2C53">
            <w:pPr>
              <w:spacing w:after="0" w:line="300" w:lineRule="atLeast"/>
              <w:rPr>
                <w:rFonts w:ascii="Calibri Light" w:eastAsia="Times New Roman" w:hAnsi="Calibri Light" w:cs="Calibri Light"/>
                <w:kern w:val="0"/>
                <w:highlight w:val="yellow"/>
                <w:lang w:eastAsia="nb-NO"/>
                <w14:ligatures w14:val="none"/>
              </w:rPr>
            </w:pPr>
          </w:p>
        </w:tc>
      </w:tr>
      <w:tr w:rsidR="00CC2C53" w:rsidRPr="00CC2C53" w14:paraId="04EB6FBD" w14:textId="77777777" w:rsidTr="00475A38">
        <w:trPr>
          <w:cantSplit/>
          <w:trHeight w:val="243"/>
        </w:trPr>
        <w:tc>
          <w:tcPr>
            <w:tcW w:w="9917" w:type="dxa"/>
            <w:gridSpan w:val="3"/>
            <w:tcMar>
              <w:top w:w="0" w:type="dxa"/>
              <w:left w:w="108" w:type="dxa"/>
              <w:bottom w:w="0" w:type="dxa"/>
              <w:right w:w="108" w:type="dxa"/>
            </w:tcMar>
          </w:tcPr>
          <w:p w14:paraId="090AF87C" w14:textId="77777777" w:rsidR="00CC2C53" w:rsidRPr="00CC2C53" w:rsidRDefault="00CC2C53" w:rsidP="00CC2C53">
            <w:pPr>
              <w:spacing w:after="0" w:line="300" w:lineRule="atLeast"/>
              <w:rPr>
                <w:rFonts w:ascii="Calibri Light" w:eastAsia="Times New Roman" w:hAnsi="Calibri Light" w:cs="Calibri Light"/>
                <w:b/>
                <w:bCs/>
                <w:kern w:val="0"/>
                <w:lang w:eastAsia="nb-NO"/>
                <w14:ligatures w14:val="none"/>
              </w:rPr>
            </w:pPr>
            <w:r w:rsidRPr="00CC2C53">
              <w:rPr>
                <w:rFonts w:ascii="Calibri Light" w:eastAsia="Times New Roman" w:hAnsi="Calibri Light" w:cs="Calibri Light"/>
                <w:b/>
                <w:bCs/>
                <w:kern w:val="0"/>
                <w:lang w:eastAsia="nb-NO"/>
                <w14:ligatures w14:val="none"/>
              </w:rPr>
              <w:t>Kvalitet (50 %)</w:t>
            </w:r>
          </w:p>
        </w:tc>
      </w:tr>
      <w:tr w:rsidR="00CC2C53" w:rsidRPr="00CC2C53" w14:paraId="5051C711" w14:textId="77777777" w:rsidTr="00475A38">
        <w:trPr>
          <w:cantSplit/>
          <w:trHeight w:val="243"/>
        </w:trPr>
        <w:tc>
          <w:tcPr>
            <w:tcW w:w="822" w:type="dxa"/>
            <w:tcMar>
              <w:top w:w="0" w:type="dxa"/>
              <w:left w:w="108" w:type="dxa"/>
              <w:bottom w:w="0" w:type="dxa"/>
              <w:right w:w="108" w:type="dxa"/>
            </w:tcMar>
          </w:tcPr>
          <w:p w14:paraId="572A4C19" w14:textId="77777777" w:rsidR="00CC2C53" w:rsidRPr="00CC2C53" w:rsidRDefault="00CC2C53" w:rsidP="00CC2C53">
            <w:pPr>
              <w:numPr>
                <w:ilvl w:val="0"/>
                <w:numId w:val="1"/>
              </w:numPr>
              <w:spacing w:after="0" w:line="240" w:lineRule="auto"/>
              <w:contextualSpacing/>
              <w:jc w:val="center"/>
              <w:rPr>
                <w:rFonts w:ascii="Calibri Light" w:eastAsia="Times New Roman" w:hAnsi="Calibri Light" w:cs="Calibri Light"/>
                <w:kern w:val="0"/>
                <w:lang w:eastAsia="nb-NO"/>
                <w14:ligatures w14:val="none"/>
              </w:rPr>
            </w:pPr>
            <w:r w:rsidRPr="00CC2C53">
              <w:rPr>
                <w:rFonts w:ascii="Calibri Light" w:eastAsia="Times New Roman" w:hAnsi="Calibri Light" w:cs="Calibri Light"/>
                <w:kern w:val="0"/>
                <w:lang w:eastAsia="nb-NO"/>
                <w14:ligatures w14:val="none"/>
              </w:rPr>
              <w:t>1.</w:t>
            </w:r>
          </w:p>
        </w:tc>
        <w:tc>
          <w:tcPr>
            <w:tcW w:w="6686" w:type="dxa"/>
            <w:tcMar>
              <w:top w:w="0" w:type="dxa"/>
              <w:left w:w="108" w:type="dxa"/>
              <w:bottom w:w="0" w:type="dxa"/>
              <w:right w:w="108" w:type="dxa"/>
            </w:tcMar>
          </w:tcPr>
          <w:p w14:paraId="0CB63BE5" w14:textId="77777777" w:rsidR="00CC2C53" w:rsidRPr="00CC2C53" w:rsidRDefault="00CC2C53" w:rsidP="00CC2C53">
            <w:pPr>
              <w:spacing w:after="0" w:line="300" w:lineRule="atLeast"/>
              <w:rPr>
                <w:rFonts w:ascii="Calibri Light" w:eastAsia="Times New Roman" w:hAnsi="Calibri Light" w:cs="Calibri Light"/>
                <w:b/>
                <w:bCs/>
                <w:kern w:val="0"/>
                <w:lang w:eastAsia="nb-NO"/>
                <w14:ligatures w14:val="none"/>
              </w:rPr>
            </w:pPr>
            <w:r w:rsidRPr="00CC2C53">
              <w:rPr>
                <w:rFonts w:ascii="Calibri Light" w:eastAsia="Times New Roman" w:hAnsi="Calibri Light" w:cs="Calibri Light"/>
                <w:b/>
                <w:bCs/>
                <w:kern w:val="0"/>
                <w:lang w:eastAsia="nb-NO"/>
                <w14:ligatures w14:val="none"/>
              </w:rPr>
              <w:t>Språk</w:t>
            </w:r>
          </w:p>
          <w:p w14:paraId="46246761" w14:textId="77777777" w:rsidR="00CC2C53" w:rsidRPr="00CC2C53" w:rsidRDefault="00CC2C53" w:rsidP="00CC2C53">
            <w:pPr>
              <w:spacing w:after="0" w:line="300" w:lineRule="atLeast"/>
              <w:rPr>
                <w:rFonts w:ascii="Calibri Light" w:eastAsia="Times New Roman" w:hAnsi="Calibri Light" w:cs="Calibri Light"/>
                <w:kern w:val="0"/>
                <w:highlight w:val="yellow"/>
                <w:lang w:eastAsia="nb-NO"/>
                <w14:ligatures w14:val="none"/>
              </w:rPr>
            </w:pPr>
            <w:r w:rsidRPr="00CC2C53">
              <w:rPr>
                <w:rFonts w:ascii="Calibri Light" w:eastAsia="Times New Roman" w:hAnsi="Calibri Light" w:cs="Calibri Light"/>
                <w:kern w:val="0"/>
                <w:lang w:eastAsia="nb-NO"/>
                <w14:ligatures w14:val="none"/>
              </w:rPr>
              <w:t>Leverandør skal ha personell som behersker skandinaviske språk (svensk/ dansk/ norsk) godt - skriftlig og muntlig.</w:t>
            </w:r>
          </w:p>
        </w:tc>
        <w:tc>
          <w:tcPr>
            <w:tcW w:w="2409" w:type="dxa"/>
          </w:tcPr>
          <w:p w14:paraId="7D9ECE00" w14:textId="77777777" w:rsidR="00CC2C53" w:rsidRPr="00CC2C53" w:rsidRDefault="00CC2C53" w:rsidP="00CC2C53">
            <w:pPr>
              <w:spacing w:after="0" w:line="300" w:lineRule="atLeast"/>
              <w:rPr>
                <w:rFonts w:ascii="Calibri Light" w:eastAsia="Times New Roman" w:hAnsi="Calibri Light" w:cs="Calibri Light"/>
                <w:kern w:val="0"/>
                <w:highlight w:val="yellow"/>
                <w:lang w:eastAsia="nb-NO"/>
                <w14:ligatures w14:val="none"/>
              </w:rPr>
            </w:pPr>
            <w:r w:rsidRPr="00CC2C53">
              <w:rPr>
                <w:rFonts w:ascii="Calibri Light" w:eastAsia="Times New Roman" w:hAnsi="Calibri Light" w:cs="Calibri Light"/>
                <w:kern w:val="0"/>
                <w:lang w:eastAsia="nb-NO"/>
                <w14:ligatures w14:val="none"/>
              </w:rPr>
              <w:t>Skal</w:t>
            </w:r>
          </w:p>
        </w:tc>
      </w:tr>
      <w:tr w:rsidR="00CC2C53" w:rsidRPr="00CC2C53" w14:paraId="03B57F6B" w14:textId="77777777" w:rsidTr="00475A38">
        <w:trPr>
          <w:cantSplit/>
          <w:trHeight w:val="243"/>
        </w:trPr>
        <w:tc>
          <w:tcPr>
            <w:tcW w:w="822" w:type="dxa"/>
            <w:tcMar>
              <w:top w:w="0" w:type="dxa"/>
              <w:left w:w="108" w:type="dxa"/>
              <w:bottom w:w="0" w:type="dxa"/>
              <w:right w:w="108" w:type="dxa"/>
            </w:tcMar>
          </w:tcPr>
          <w:p w14:paraId="6C4EB4C2" w14:textId="77777777" w:rsidR="00CC2C53" w:rsidRPr="00CC2C53" w:rsidRDefault="00CC2C53" w:rsidP="00CC2C53">
            <w:pPr>
              <w:numPr>
                <w:ilvl w:val="0"/>
                <w:numId w:val="1"/>
              </w:numPr>
              <w:spacing w:after="0" w:line="240" w:lineRule="auto"/>
              <w:contextualSpacing/>
              <w:jc w:val="center"/>
              <w:rPr>
                <w:rFonts w:ascii="Calibri Light" w:eastAsia="Times New Roman" w:hAnsi="Calibri Light" w:cs="Calibri Light"/>
                <w:kern w:val="0"/>
                <w:lang w:eastAsia="nb-NO"/>
                <w14:ligatures w14:val="none"/>
              </w:rPr>
            </w:pPr>
            <w:r w:rsidRPr="00CC2C53">
              <w:rPr>
                <w:rFonts w:ascii="Calibri Light" w:eastAsia="Times New Roman" w:hAnsi="Calibri Light" w:cs="Calibri Light"/>
                <w:kern w:val="0"/>
                <w:lang w:eastAsia="nb-NO"/>
                <w14:ligatures w14:val="none"/>
              </w:rPr>
              <w:t>2.</w:t>
            </w:r>
          </w:p>
        </w:tc>
        <w:tc>
          <w:tcPr>
            <w:tcW w:w="6686" w:type="dxa"/>
            <w:tcMar>
              <w:top w:w="0" w:type="dxa"/>
              <w:left w:w="108" w:type="dxa"/>
              <w:bottom w:w="0" w:type="dxa"/>
              <w:right w:w="108" w:type="dxa"/>
            </w:tcMar>
          </w:tcPr>
          <w:p w14:paraId="227971A9" w14:textId="77777777" w:rsidR="00CC2C53" w:rsidRPr="00CC2C53" w:rsidRDefault="00CC2C53" w:rsidP="00CC2C53">
            <w:pPr>
              <w:spacing w:after="0" w:line="300" w:lineRule="atLeast"/>
              <w:rPr>
                <w:rFonts w:ascii="Calibri Light" w:eastAsia="Times New Roman" w:hAnsi="Calibri Light" w:cs="Calibri Light"/>
                <w:b/>
                <w:kern w:val="0"/>
                <w:lang w:eastAsia="nb-NO"/>
                <w14:ligatures w14:val="none"/>
              </w:rPr>
            </w:pPr>
            <w:r w:rsidRPr="00CC2C53">
              <w:rPr>
                <w:rFonts w:ascii="Calibri Light" w:eastAsia="Times New Roman" w:hAnsi="Calibri Light" w:cs="Calibri Light"/>
                <w:b/>
                <w:kern w:val="0"/>
                <w:lang w:eastAsia="nb-NO"/>
                <w14:ligatures w14:val="none"/>
              </w:rPr>
              <w:t>Sikkerhetsklarering</w:t>
            </w:r>
          </w:p>
          <w:p w14:paraId="280A2B8D" w14:textId="77777777" w:rsidR="00CC2C53" w:rsidRPr="00CC2C53" w:rsidRDefault="00CC2C53" w:rsidP="00CC2C53">
            <w:pPr>
              <w:spacing w:after="0" w:line="300" w:lineRule="atLeast"/>
              <w:rPr>
                <w:rFonts w:ascii="Calibri Light" w:eastAsia="Times New Roman" w:hAnsi="Calibri Light" w:cs="Calibri Light"/>
                <w:kern w:val="0"/>
                <w:lang w:eastAsia="nb-NO"/>
                <w14:ligatures w14:val="none"/>
              </w:rPr>
            </w:pPr>
            <w:r w:rsidRPr="00CC2C53">
              <w:rPr>
                <w:rFonts w:ascii="Calibri Light" w:eastAsia="Times New Roman" w:hAnsi="Calibri Light" w:cs="Calibri Light"/>
                <w:kern w:val="0"/>
                <w:lang w:eastAsia="nb-NO"/>
                <w14:ligatures w14:val="none"/>
              </w:rPr>
              <w:t>IFE er underlagt sikkerhetsloven og atomsikkerhetsloven. Det kan forekomme oppdrag som må regnes som sikkerhetsgradert. Det kan derfor bli behov for sikkerhetsklarering etter sikkerhetsloven.  Leverandøren må være i en posisjon hvor slik klarering kan gis.</w:t>
            </w:r>
          </w:p>
        </w:tc>
        <w:tc>
          <w:tcPr>
            <w:tcW w:w="2409" w:type="dxa"/>
          </w:tcPr>
          <w:p w14:paraId="29357AD1" w14:textId="77777777" w:rsidR="00CC2C53" w:rsidRPr="00CC2C53" w:rsidRDefault="00CC2C53" w:rsidP="00CC2C53">
            <w:pPr>
              <w:spacing w:after="0" w:line="300" w:lineRule="atLeast"/>
              <w:rPr>
                <w:rFonts w:ascii="Calibri Light" w:eastAsia="Times New Roman" w:hAnsi="Calibri Light" w:cs="Calibri Light"/>
                <w:kern w:val="0"/>
                <w:highlight w:val="yellow"/>
                <w:lang w:eastAsia="nb-NO"/>
                <w14:ligatures w14:val="none"/>
              </w:rPr>
            </w:pPr>
            <w:r w:rsidRPr="00CC2C53">
              <w:rPr>
                <w:rFonts w:ascii="Calibri Light" w:eastAsia="Times New Roman" w:hAnsi="Calibri Light" w:cs="Calibri Light"/>
                <w:kern w:val="0"/>
                <w:lang w:eastAsia="nb-NO"/>
                <w14:ligatures w14:val="none"/>
              </w:rPr>
              <w:t>Skal</w:t>
            </w:r>
          </w:p>
        </w:tc>
      </w:tr>
      <w:tr w:rsidR="00CC2C53" w:rsidRPr="00CC2C53" w14:paraId="0CBF1367" w14:textId="77777777" w:rsidTr="00475A38">
        <w:trPr>
          <w:cantSplit/>
          <w:trHeight w:val="243"/>
        </w:trPr>
        <w:tc>
          <w:tcPr>
            <w:tcW w:w="822" w:type="dxa"/>
            <w:tcMar>
              <w:top w:w="0" w:type="dxa"/>
              <w:left w:w="108" w:type="dxa"/>
              <w:bottom w:w="0" w:type="dxa"/>
              <w:right w:w="108" w:type="dxa"/>
            </w:tcMar>
          </w:tcPr>
          <w:p w14:paraId="64E5D707" w14:textId="77777777" w:rsidR="00CC2C53" w:rsidRPr="00CC2C53" w:rsidRDefault="00CC2C53" w:rsidP="00CC2C53">
            <w:pPr>
              <w:numPr>
                <w:ilvl w:val="0"/>
                <w:numId w:val="1"/>
              </w:numPr>
              <w:spacing w:after="0" w:line="240" w:lineRule="auto"/>
              <w:contextualSpacing/>
              <w:jc w:val="center"/>
              <w:rPr>
                <w:rFonts w:ascii="Calibri Light" w:eastAsia="Times New Roman" w:hAnsi="Calibri Light" w:cs="Calibri Light"/>
                <w:kern w:val="0"/>
                <w:lang w:eastAsia="nb-NO"/>
                <w14:ligatures w14:val="none"/>
              </w:rPr>
            </w:pPr>
            <w:r w:rsidRPr="00CC2C53">
              <w:rPr>
                <w:rFonts w:ascii="Calibri Light" w:eastAsia="Times New Roman" w:hAnsi="Calibri Light" w:cs="Calibri Light"/>
                <w:kern w:val="0"/>
                <w:lang w:eastAsia="nb-NO"/>
                <w14:ligatures w14:val="none"/>
              </w:rPr>
              <w:t>3.</w:t>
            </w:r>
          </w:p>
        </w:tc>
        <w:tc>
          <w:tcPr>
            <w:tcW w:w="6686" w:type="dxa"/>
            <w:tcMar>
              <w:top w:w="0" w:type="dxa"/>
              <w:left w:w="108" w:type="dxa"/>
              <w:bottom w:w="0" w:type="dxa"/>
              <w:right w:w="108" w:type="dxa"/>
            </w:tcMar>
          </w:tcPr>
          <w:p w14:paraId="6077195B" w14:textId="77777777" w:rsidR="00CC2C53" w:rsidRPr="00CC2C53" w:rsidRDefault="00CC2C53" w:rsidP="00CC2C53">
            <w:pPr>
              <w:spacing w:after="0" w:line="300" w:lineRule="atLeast"/>
              <w:rPr>
                <w:rFonts w:ascii="Calibri Light" w:eastAsia="Times New Roman" w:hAnsi="Calibri Light" w:cs="Calibri Light"/>
                <w:b/>
                <w:bCs/>
                <w:kern w:val="0"/>
                <w:lang w:eastAsia="nb-NO"/>
                <w14:ligatures w14:val="none"/>
              </w:rPr>
            </w:pPr>
            <w:r w:rsidRPr="00CC2C53">
              <w:rPr>
                <w:rFonts w:ascii="Calibri Light" w:eastAsia="Times New Roman" w:hAnsi="Calibri Light" w:cs="Calibri Light"/>
                <w:b/>
                <w:bCs/>
                <w:kern w:val="0"/>
                <w:lang w:eastAsia="nb-NO"/>
                <w14:ligatures w14:val="none"/>
              </w:rPr>
              <w:t>Maskiner og utstyr</w:t>
            </w:r>
          </w:p>
          <w:p w14:paraId="5414B4E3" w14:textId="77777777" w:rsidR="00CC2C53" w:rsidRPr="00CC2C53" w:rsidRDefault="00CC2C53" w:rsidP="00CC2C53">
            <w:pPr>
              <w:spacing w:after="0" w:line="300" w:lineRule="atLeast"/>
              <w:rPr>
                <w:rFonts w:ascii="Calibri Light" w:eastAsia="Times New Roman" w:hAnsi="Calibri Light" w:cs="Calibri Light"/>
                <w:color w:val="1F4E79"/>
                <w:kern w:val="0"/>
                <w:lang w:eastAsia="nb-NO"/>
                <w14:ligatures w14:val="none"/>
              </w:rPr>
            </w:pPr>
            <w:r w:rsidRPr="00CC2C53">
              <w:rPr>
                <w:rFonts w:ascii="Calibri Light" w:eastAsia="Times New Roman" w:hAnsi="Calibri Light" w:cs="Calibri Light"/>
                <w:kern w:val="0"/>
                <w:lang w:eastAsia="nb-NO"/>
                <w14:ligatures w14:val="none"/>
              </w:rPr>
              <w:t>Leverandør skal benytte maskiner og utstyr som er i forskriftsmessig stand, samt egnet til beskrevet bruk.</w:t>
            </w:r>
          </w:p>
        </w:tc>
        <w:tc>
          <w:tcPr>
            <w:tcW w:w="2409" w:type="dxa"/>
          </w:tcPr>
          <w:p w14:paraId="396C59D5" w14:textId="77777777" w:rsidR="00CC2C53" w:rsidRPr="00CC2C53" w:rsidRDefault="00CC2C53" w:rsidP="00CC2C53">
            <w:pPr>
              <w:spacing w:after="0" w:line="300" w:lineRule="atLeast"/>
              <w:rPr>
                <w:rFonts w:ascii="Calibri Light" w:eastAsia="Times New Roman" w:hAnsi="Calibri Light" w:cs="Calibri Light"/>
                <w:kern w:val="0"/>
                <w:highlight w:val="yellow"/>
                <w:lang w:eastAsia="nb-NO"/>
                <w14:ligatures w14:val="none"/>
              </w:rPr>
            </w:pPr>
            <w:r w:rsidRPr="00CC2C53">
              <w:rPr>
                <w:rFonts w:ascii="Calibri Light" w:eastAsia="Times New Roman" w:hAnsi="Calibri Light" w:cs="Calibri Light"/>
                <w:kern w:val="0"/>
                <w:lang w:eastAsia="nb-NO"/>
                <w14:ligatures w14:val="none"/>
              </w:rPr>
              <w:t>Skal</w:t>
            </w:r>
          </w:p>
        </w:tc>
      </w:tr>
      <w:tr w:rsidR="00CC2C53" w:rsidRPr="00CC2C53" w14:paraId="2E81C9A9" w14:textId="77777777" w:rsidTr="00475A38">
        <w:trPr>
          <w:cantSplit/>
          <w:trHeight w:val="243"/>
        </w:trPr>
        <w:tc>
          <w:tcPr>
            <w:tcW w:w="822" w:type="dxa"/>
            <w:tcMar>
              <w:top w:w="0" w:type="dxa"/>
              <w:left w:w="108" w:type="dxa"/>
              <w:bottom w:w="0" w:type="dxa"/>
              <w:right w:w="108" w:type="dxa"/>
            </w:tcMar>
          </w:tcPr>
          <w:p w14:paraId="195813C9" w14:textId="77777777" w:rsidR="00CC2C53" w:rsidRPr="00CC2C53" w:rsidRDefault="00CC2C53" w:rsidP="00CC2C53">
            <w:pPr>
              <w:numPr>
                <w:ilvl w:val="0"/>
                <w:numId w:val="1"/>
              </w:numPr>
              <w:spacing w:after="0" w:line="240" w:lineRule="auto"/>
              <w:contextualSpacing/>
              <w:jc w:val="center"/>
              <w:rPr>
                <w:rFonts w:ascii="Calibri Light" w:eastAsia="Times New Roman" w:hAnsi="Calibri Light" w:cs="Calibri Light"/>
                <w:kern w:val="0"/>
                <w:lang w:eastAsia="nb-NO"/>
                <w14:ligatures w14:val="none"/>
              </w:rPr>
            </w:pPr>
          </w:p>
        </w:tc>
        <w:tc>
          <w:tcPr>
            <w:tcW w:w="6686" w:type="dxa"/>
            <w:tcMar>
              <w:top w:w="0" w:type="dxa"/>
              <w:left w:w="108" w:type="dxa"/>
              <w:bottom w:w="0" w:type="dxa"/>
              <w:right w:w="108" w:type="dxa"/>
            </w:tcMar>
          </w:tcPr>
          <w:p w14:paraId="62FBD6CA" w14:textId="77777777" w:rsidR="00CC2C53" w:rsidRPr="00CC2C53" w:rsidRDefault="00CC2C53" w:rsidP="00CC2C53">
            <w:pPr>
              <w:spacing w:after="0" w:line="300" w:lineRule="atLeast"/>
              <w:rPr>
                <w:rFonts w:ascii="Calibri Light" w:eastAsia="Times New Roman" w:hAnsi="Calibri Light" w:cs="Calibri Light"/>
                <w:b/>
                <w:bCs/>
                <w:kern w:val="0"/>
                <w:lang w:eastAsia="nb-NO"/>
                <w14:ligatures w14:val="none"/>
              </w:rPr>
            </w:pPr>
            <w:r w:rsidRPr="00CC2C53">
              <w:rPr>
                <w:rFonts w:ascii="Calibri Light" w:eastAsia="Times New Roman" w:hAnsi="Calibri Light" w:cs="Calibri Light"/>
                <w:b/>
                <w:bCs/>
                <w:kern w:val="0"/>
                <w:lang w:eastAsia="nb-NO"/>
                <w14:ligatures w14:val="none"/>
              </w:rPr>
              <w:t>Responstid</w:t>
            </w:r>
          </w:p>
          <w:p w14:paraId="726BFC3D" w14:textId="77777777" w:rsidR="00CC2C53" w:rsidRPr="00CC2C53" w:rsidRDefault="00CC2C53" w:rsidP="00CC2C53">
            <w:pPr>
              <w:spacing w:after="0" w:line="300" w:lineRule="atLeast"/>
              <w:rPr>
                <w:rFonts w:ascii="Calibri Light" w:eastAsia="Times New Roman" w:hAnsi="Calibri Light" w:cs="Calibri Light"/>
                <w:kern w:val="0"/>
                <w:lang w:eastAsia="nb-NO"/>
                <w14:ligatures w14:val="none"/>
              </w:rPr>
            </w:pPr>
            <w:r w:rsidRPr="00CC2C53">
              <w:rPr>
                <w:rFonts w:ascii="Calibri Light" w:eastAsia="Times New Roman" w:hAnsi="Calibri Light" w:cs="Calibri Light"/>
                <w:kern w:val="0"/>
                <w:lang w:eastAsia="nb-NO"/>
                <w14:ligatures w14:val="none"/>
              </w:rPr>
              <w:t>Kort responstid på forespørsel fra IFE NUK for sommervedlikehold ønskes.</w:t>
            </w:r>
          </w:p>
          <w:p w14:paraId="33B8AFD7" w14:textId="77777777" w:rsidR="00CC2C53" w:rsidRPr="00CC2C53" w:rsidRDefault="00CC2C53" w:rsidP="00CC2C53">
            <w:pPr>
              <w:spacing w:after="0" w:line="300" w:lineRule="atLeast"/>
              <w:rPr>
                <w:rFonts w:ascii="Calibri Light" w:eastAsia="Times New Roman" w:hAnsi="Calibri Light" w:cs="Calibri Light"/>
                <w:b/>
                <w:bCs/>
                <w:kern w:val="0"/>
                <w:lang w:eastAsia="nb-NO"/>
                <w14:ligatures w14:val="none"/>
              </w:rPr>
            </w:pPr>
            <w:r w:rsidRPr="00CC2C53">
              <w:rPr>
                <w:rFonts w:ascii="Calibri Light" w:eastAsia="Times New Roman" w:hAnsi="Calibri Light" w:cs="Calibri Light"/>
                <w:kern w:val="0"/>
                <w:lang w:eastAsia="nb-NO"/>
                <w14:ligatures w14:val="none"/>
              </w:rPr>
              <w:t>Beskriv responstid på sommervedlikehold. Se Bilag 3 Prisskjema for tjenester som er aktuelle.</w:t>
            </w:r>
          </w:p>
        </w:tc>
        <w:tc>
          <w:tcPr>
            <w:tcW w:w="2409" w:type="dxa"/>
          </w:tcPr>
          <w:p w14:paraId="4F3E925D" w14:textId="77777777" w:rsidR="00CC2C53" w:rsidRPr="00CC2C53" w:rsidRDefault="00CC2C53" w:rsidP="00CC2C53">
            <w:pPr>
              <w:spacing w:after="0" w:line="300" w:lineRule="atLeast"/>
              <w:rPr>
                <w:rFonts w:ascii="Calibri Light" w:eastAsia="Times New Roman" w:hAnsi="Calibri Light" w:cs="Calibri Light"/>
                <w:kern w:val="0"/>
                <w:lang w:eastAsia="nb-NO"/>
                <w14:ligatures w14:val="none"/>
              </w:rPr>
            </w:pPr>
            <w:r w:rsidRPr="00CC2C53">
              <w:rPr>
                <w:rFonts w:ascii="Calibri Light" w:eastAsia="Times New Roman" w:hAnsi="Calibri Light" w:cs="Calibri Light"/>
                <w:kern w:val="0"/>
                <w:lang w:eastAsia="nb-NO"/>
                <w14:ligatures w14:val="none"/>
              </w:rPr>
              <w:t>Bør</w:t>
            </w:r>
          </w:p>
        </w:tc>
      </w:tr>
      <w:tr w:rsidR="00CC2C53" w:rsidRPr="00CC2C53" w14:paraId="21114838" w14:textId="77777777" w:rsidTr="00475A38">
        <w:trPr>
          <w:cantSplit/>
          <w:trHeight w:val="243"/>
        </w:trPr>
        <w:tc>
          <w:tcPr>
            <w:tcW w:w="822" w:type="dxa"/>
            <w:tcMar>
              <w:top w:w="0" w:type="dxa"/>
              <w:left w:w="108" w:type="dxa"/>
              <w:bottom w:w="0" w:type="dxa"/>
              <w:right w:w="108" w:type="dxa"/>
            </w:tcMar>
          </w:tcPr>
          <w:p w14:paraId="442223FF" w14:textId="77777777" w:rsidR="00CC2C53" w:rsidRPr="00CC2C53" w:rsidRDefault="00CC2C53" w:rsidP="00CC2C53">
            <w:pPr>
              <w:numPr>
                <w:ilvl w:val="0"/>
                <w:numId w:val="1"/>
              </w:numPr>
              <w:spacing w:after="0" w:line="240" w:lineRule="auto"/>
              <w:contextualSpacing/>
              <w:jc w:val="center"/>
              <w:rPr>
                <w:rFonts w:ascii="Calibri Light" w:eastAsia="Times New Roman" w:hAnsi="Calibri Light" w:cs="Calibri Light"/>
                <w:kern w:val="0"/>
                <w:lang w:eastAsia="nb-NO"/>
                <w14:ligatures w14:val="none"/>
              </w:rPr>
            </w:pPr>
          </w:p>
        </w:tc>
        <w:tc>
          <w:tcPr>
            <w:tcW w:w="6686" w:type="dxa"/>
            <w:tcMar>
              <w:top w:w="0" w:type="dxa"/>
              <w:left w:w="108" w:type="dxa"/>
              <w:bottom w:w="0" w:type="dxa"/>
              <w:right w:w="108" w:type="dxa"/>
            </w:tcMar>
          </w:tcPr>
          <w:p w14:paraId="6CCBD20A" w14:textId="77777777" w:rsidR="00CC2C53" w:rsidRPr="00CC2C53" w:rsidRDefault="00CC2C53" w:rsidP="00CC2C53">
            <w:pPr>
              <w:spacing w:after="0" w:line="300" w:lineRule="atLeast"/>
              <w:rPr>
                <w:rFonts w:ascii="Calibri Light" w:eastAsia="Times New Roman" w:hAnsi="Calibri Light" w:cs="Calibri Light"/>
                <w:b/>
                <w:bCs/>
                <w:kern w:val="0"/>
                <w:lang w:eastAsia="nb-NO"/>
                <w14:ligatures w14:val="none"/>
              </w:rPr>
            </w:pPr>
            <w:r w:rsidRPr="00CC2C53">
              <w:rPr>
                <w:rFonts w:ascii="Calibri Light" w:eastAsia="Times New Roman" w:hAnsi="Calibri Light" w:cs="Calibri Light"/>
                <w:b/>
                <w:bCs/>
                <w:kern w:val="0"/>
                <w:lang w:eastAsia="nb-NO"/>
                <w14:ligatures w14:val="none"/>
              </w:rPr>
              <w:t>Responstid</w:t>
            </w:r>
          </w:p>
          <w:p w14:paraId="6245B2C1" w14:textId="77777777" w:rsidR="00CC2C53" w:rsidRPr="00CC2C53" w:rsidRDefault="00CC2C53" w:rsidP="00CC2C53">
            <w:pPr>
              <w:spacing w:after="0" w:line="300" w:lineRule="atLeast"/>
              <w:rPr>
                <w:rFonts w:ascii="Calibri Light" w:eastAsia="Times New Roman" w:hAnsi="Calibri Light" w:cs="Calibri Light"/>
                <w:kern w:val="0"/>
                <w:lang w:eastAsia="nb-NO"/>
                <w14:ligatures w14:val="none"/>
              </w:rPr>
            </w:pPr>
            <w:r w:rsidRPr="00CC2C53">
              <w:rPr>
                <w:rFonts w:ascii="Calibri Light" w:eastAsia="Times New Roman" w:hAnsi="Calibri Light" w:cs="Calibri Light"/>
                <w:kern w:val="0"/>
                <w:lang w:eastAsia="nb-NO"/>
                <w14:ligatures w14:val="none"/>
              </w:rPr>
              <w:t>Kort responstid på forespørsel fra IFE NUK for vintervedlikehold ønskes.</w:t>
            </w:r>
          </w:p>
          <w:p w14:paraId="26E79053" w14:textId="77777777" w:rsidR="00CC2C53" w:rsidRPr="00CC2C53" w:rsidRDefault="00CC2C53" w:rsidP="00CC2C53">
            <w:pPr>
              <w:spacing w:after="0" w:line="300" w:lineRule="atLeast"/>
              <w:rPr>
                <w:rFonts w:ascii="Calibri Light" w:eastAsia="Times New Roman" w:hAnsi="Calibri Light" w:cs="Calibri Light"/>
                <w:kern w:val="0"/>
                <w:lang w:eastAsia="nb-NO"/>
                <w14:ligatures w14:val="none"/>
              </w:rPr>
            </w:pPr>
            <w:r w:rsidRPr="00CC2C53">
              <w:rPr>
                <w:rFonts w:ascii="Calibri Light" w:eastAsia="Times New Roman" w:hAnsi="Calibri Light" w:cs="Calibri Light"/>
                <w:kern w:val="0"/>
                <w:lang w:eastAsia="nb-NO"/>
                <w14:ligatures w14:val="none"/>
              </w:rPr>
              <w:t>Beskriv responstiden på vintervedlikehold. Se Bilag 3 Prisskjema for tjenester som er aktuelle.</w:t>
            </w:r>
          </w:p>
        </w:tc>
        <w:tc>
          <w:tcPr>
            <w:tcW w:w="2409" w:type="dxa"/>
          </w:tcPr>
          <w:p w14:paraId="1C987D72" w14:textId="77777777" w:rsidR="00CC2C53" w:rsidRPr="00CC2C53" w:rsidRDefault="00CC2C53" w:rsidP="00CC2C53">
            <w:pPr>
              <w:spacing w:after="0" w:line="300" w:lineRule="atLeast"/>
              <w:rPr>
                <w:rFonts w:ascii="Calibri Light" w:eastAsia="Times New Roman" w:hAnsi="Calibri Light" w:cs="Calibri Light"/>
                <w:kern w:val="0"/>
                <w:lang w:eastAsia="nb-NO"/>
                <w14:ligatures w14:val="none"/>
              </w:rPr>
            </w:pPr>
            <w:r w:rsidRPr="00CC2C53">
              <w:rPr>
                <w:rFonts w:ascii="Calibri Light" w:eastAsia="Times New Roman" w:hAnsi="Calibri Light" w:cs="Calibri Light"/>
                <w:kern w:val="0"/>
                <w:lang w:eastAsia="nb-NO"/>
                <w14:ligatures w14:val="none"/>
              </w:rPr>
              <w:t>Bør</w:t>
            </w:r>
          </w:p>
        </w:tc>
      </w:tr>
      <w:tr w:rsidR="00CC2C53" w:rsidRPr="00CC2C53" w14:paraId="34FDEC32" w14:textId="77777777" w:rsidTr="00475A38">
        <w:trPr>
          <w:cantSplit/>
          <w:trHeight w:val="243"/>
        </w:trPr>
        <w:tc>
          <w:tcPr>
            <w:tcW w:w="822" w:type="dxa"/>
            <w:tcMar>
              <w:top w:w="0" w:type="dxa"/>
              <w:left w:w="108" w:type="dxa"/>
              <w:bottom w:w="0" w:type="dxa"/>
              <w:right w:w="108" w:type="dxa"/>
            </w:tcMar>
          </w:tcPr>
          <w:p w14:paraId="2F0C62F6" w14:textId="77777777" w:rsidR="00CC2C53" w:rsidRPr="00CC2C53" w:rsidRDefault="00CC2C53" w:rsidP="00CC2C53">
            <w:pPr>
              <w:numPr>
                <w:ilvl w:val="0"/>
                <w:numId w:val="1"/>
              </w:numPr>
              <w:spacing w:after="0" w:line="240" w:lineRule="auto"/>
              <w:contextualSpacing/>
              <w:jc w:val="center"/>
              <w:rPr>
                <w:rFonts w:ascii="Calibri Light" w:eastAsia="Times New Roman" w:hAnsi="Calibri Light" w:cs="Calibri Light"/>
                <w:kern w:val="0"/>
                <w:lang w:eastAsia="nb-NO"/>
                <w14:ligatures w14:val="none"/>
              </w:rPr>
            </w:pPr>
          </w:p>
        </w:tc>
        <w:tc>
          <w:tcPr>
            <w:tcW w:w="6686" w:type="dxa"/>
            <w:tcMar>
              <w:top w:w="0" w:type="dxa"/>
              <w:left w:w="108" w:type="dxa"/>
              <w:bottom w:w="0" w:type="dxa"/>
              <w:right w:w="108" w:type="dxa"/>
            </w:tcMar>
          </w:tcPr>
          <w:p w14:paraId="093D5050" w14:textId="77777777" w:rsidR="00CC2C53" w:rsidRPr="00CC2C53" w:rsidRDefault="00CC2C53" w:rsidP="00CC2C53">
            <w:pPr>
              <w:spacing w:after="0" w:line="300" w:lineRule="atLeast"/>
              <w:rPr>
                <w:rFonts w:ascii="Calibri Light" w:eastAsia="Times New Roman" w:hAnsi="Calibri Light" w:cs="Calibri Light"/>
                <w:kern w:val="0"/>
                <w:lang w:eastAsia="nb-NO"/>
                <w14:ligatures w14:val="none"/>
              </w:rPr>
            </w:pPr>
            <w:r w:rsidRPr="00CC2C53">
              <w:rPr>
                <w:rFonts w:ascii="Calibri Light" w:eastAsia="Times New Roman" w:hAnsi="Calibri Light" w:cs="Calibri Light"/>
                <w:b/>
                <w:bCs/>
                <w:kern w:val="0"/>
                <w:lang w:eastAsia="nb-NO"/>
                <w14:ligatures w14:val="none"/>
              </w:rPr>
              <w:t>Snøbrøyting</w:t>
            </w:r>
            <w:r w:rsidRPr="00CC2C53">
              <w:rPr>
                <w:rFonts w:ascii="Calibri Light" w:eastAsia="Times New Roman" w:hAnsi="Calibri Light" w:cs="Calibri Light"/>
                <w:kern w:val="0"/>
                <w:lang w:eastAsia="nb-NO"/>
                <w14:ligatures w14:val="none"/>
              </w:rPr>
              <w:t xml:space="preserve"> skal utføres ved maksimalt 10 cm snø.</w:t>
            </w:r>
          </w:p>
          <w:p w14:paraId="103EB17B" w14:textId="77777777" w:rsidR="00CC2C53" w:rsidRPr="00CC2C53" w:rsidRDefault="00CC2C53" w:rsidP="00CC2C53">
            <w:pPr>
              <w:spacing w:after="0" w:line="300" w:lineRule="atLeast"/>
              <w:rPr>
                <w:rFonts w:ascii="Calibri Light" w:eastAsia="Times New Roman" w:hAnsi="Calibri Light" w:cs="Calibri Light"/>
                <w:kern w:val="0"/>
                <w:lang w:eastAsia="nb-NO"/>
                <w14:ligatures w14:val="none"/>
              </w:rPr>
            </w:pPr>
            <w:r w:rsidRPr="00CC2C53">
              <w:rPr>
                <w:rFonts w:ascii="Calibri Light" w:eastAsia="Times New Roman" w:hAnsi="Calibri Light" w:cs="Calibri Light"/>
                <w:kern w:val="0"/>
                <w:lang w:eastAsia="nb-NO"/>
                <w14:ligatures w14:val="none"/>
              </w:rPr>
              <w:t>Leverandøren må ha beredskap til å brøyte snø dersom det kommer mer enn 10 cm snø i løpet av en dag/natt. Responstiden skal da være maks 1 time.</w:t>
            </w:r>
          </w:p>
          <w:p w14:paraId="502B79CC" w14:textId="77777777" w:rsidR="00CC2C53" w:rsidRPr="00CC2C53" w:rsidRDefault="00CC2C53" w:rsidP="00CC2C53">
            <w:pPr>
              <w:spacing w:after="0" w:line="300" w:lineRule="atLeast"/>
              <w:rPr>
                <w:rFonts w:ascii="Calibri Light" w:eastAsia="Times New Roman" w:hAnsi="Calibri Light" w:cs="Calibri Light"/>
                <w:kern w:val="0"/>
                <w:lang w:eastAsia="nb-NO"/>
                <w14:ligatures w14:val="none"/>
              </w:rPr>
            </w:pPr>
          </w:p>
          <w:p w14:paraId="2EEC7734" w14:textId="77777777" w:rsidR="00CC2C53" w:rsidRPr="00CC2C53" w:rsidRDefault="00CC2C53" w:rsidP="00CC2C53">
            <w:pPr>
              <w:spacing w:after="0" w:line="300" w:lineRule="atLeast"/>
              <w:rPr>
                <w:rFonts w:ascii="Calibri Light" w:eastAsia="Times New Roman" w:hAnsi="Calibri Light" w:cs="Calibri Light"/>
                <w:kern w:val="0"/>
                <w:lang w:eastAsia="nb-NO"/>
                <w14:ligatures w14:val="none"/>
              </w:rPr>
            </w:pPr>
            <w:r w:rsidRPr="00CC2C53">
              <w:rPr>
                <w:rFonts w:ascii="Calibri Light" w:eastAsia="Times New Roman" w:hAnsi="Calibri Light" w:cs="Calibri Light"/>
                <w:kern w:val="0"/>
                <w:lang w:eastAsia="nb-NO"/>
                <w14:ligatures w14:val="none"/>
              </w:rPr>
              <w:t>Snødybden registreres ikke av IFE, og leverandør må selv følge med på snøforhold. IFE vil kunne kontakte leverandør ved utvidet behov</w:t>
            </w:r>
          </w:p>
        </w:tc>
        <w:tc>
          <w:tcPr>
            <w:tcW w:w="2409" w:type="dxa"/>
          </w:tcPr>
          <w:p w14:paraId="40A5D58A" w14:textId="77777777" w:rsidR="00CC2C53" w:rsidRPr="00CC2C53" w:rsidRDefault="00CC2C53" w:rsidP="00CC2C53">
            <w:pPr>
              <w:spacing w:after="0" w:line="300" w:lineRule="atLeast"/>
              <w:rPr>
                <w:rFonts w:ascii="Calibri Light" w:eastAsia="Times New Roman" w:hAnsi="Calibri Light" w:cs="Calibri Light"/>
                <w:kern w:val="0"/>
                <w:lang w:eastAsia="nb-NO"/>
                <w14:ligatures w14:val="none"/>
              </w:rPr>
            </w:pPr>
            <w:r w:rsidRPr="00CC2C53">
              <w:rPr>
                <w:rFonts w:ascii="Calibri Light" w:eastAsia="Times New Roman" w:hAnsi="Calibri Light" w:cs="Calibri Light"/>
                <w:kern w:val="0"/>
                <w:lang w:eastAsia="nb-NO"/>
                <w14:ligatures w14:val="none"/>
              </w:rPr>
              <w:t>Skal</w:t>
            </w:r>
          </w:p>
        </w:tc>
      </w:tr>
      <w:tr w:rsidR="00CC2C53" w:rsidRPr="00CC2C53" w14:paraId="1EEEBCA7" w14:textId="77777777" w:rsidTr="00475A38">
        <w:trPr>
          <w:cantSplit/>
          <w:trHeight w:val="243"/>
        </w:trPr>
        <w:tc>
          <w:tcPr>
            <w:tcW w:w="822" w:type="dxa"/>
            <w:tcMar>
              <w:top w:w="0" w:type="dxa"/>
              <w:left w:w="108" w:type="dxa"/>
              <w:bottom w:w="0" w:type="dxa"/>
              <w:right w:w="108" w:type="dxa"/>
            </w:tcMar>
          </w:tcPr>
          <w:p w14:paraId="0C5B0492" w14:textId="77777777" w:rsidR="00CC2C53" w:rsidRPr="00CC2C53" w:rsidRDefault="00CC2C53" w:rsidP="00CC2C53">
            <w:pPr>
              <w:numPr>
                <w:ilvl w:val="0"/>
                <w:numId w:val="1"/>
              </w:numPr>
              <w:spacing w:after="0" w:line="240" w:lineRule="auto"/>
              <w:contextualSpacing/>
              <w:jc w:val="center"/>
              <w:rPr>
                <w:rFonts w:ascii="Calibri Light" w:eastAsia="Times New Roman" w:hAnsi="Calibri Light" w:cs="Calibri Light"/>
                <w:kern w:val="0"/>
                <w:lang w:eastAsia="nb-NO"/>
                <w14:ligatures w14:val="none"/>
              </w:rPr>
            </w:pPr>
          </w:p>
        </w:tc>
        <w:tc>
          <w:tcPr>
            <w:tcW w:w="6686" w:type="dxa"/>
            <w:tcMar>
              <w:top w:w="0" w:type="dxa"/>
              <w:left w:w="108" w:type="dxa"/>
              <w:bottom w:w="0" w:type="dxa"/>
              <w:right w:w="108" w:type="dxa"/>
            </w:tcMar>
          </w:tcPr>
          <w:p w14:paraId="1ACB16AE" w14:textId="77777777" w:rsidR="00CC2C53" w:rsidRPr="00CC2C53" w:rsidRDefault="00CC2C53" w:rsidP="00CC2C53">
            <w:pPr>
              <w:spacing w:after="0" w:line="300" w:lineRule="atLeast"/>
              <w:rPr>
                <w:rFonts w:ascii="Calibri Light" w:eastAsia="Times New Roman" w:hAnsi="Calibri Light" w:cs="Calibri Light"/>
                <w:b/>
                <w:bCs/>
                <w:kern w:val="0"/>
                <w:lang w:eastAsia="nb-NO"/>
                <w14:ligatures w14:val="none"/>
              </w:rPr>
            </w:pPr>
            <w:r w:rsidRPr="00CC2C53">
              <w:rPr>
                <w:rFonts w:ascii="Calibri Light" w:eastAsia="Times New Roman" w:hAnsi="Calibri Light" w:cs="Calibri Light"/>
                <w:b/>
                <w:bCs/>
                <w:kern w:val="0"/>
                <w:lang w:eastAsia="nb-NO"/>
                <w14:ligatures w14:val="none"/>
              </w:rPr>
              <w:t>Dokumentasjon</w:t>
            </w:r>
          </w:p>
          <w:p w14:paraId="7C31C92E" w14:textId="77777777" w:rsidR="00CC2C53" w:rsidRPr="00CC2C53" w:rsidRDefault="00CC2C53" w:rsidP="00CC2C53">
            <w:pPr>
              <w:spacing w:after="0" w:line="300" w:lineRule="atLeast"/>
              <w:rPr>
                <w:rFonts w:ascii="Calibri Light" w:eastAsia="Times New Roman" w:hAnsi="Calibri Light" w:cs="Calibri Light"/>
                <w:kern w:val="0"/>
                <w:lang w:eastAsia="nb-NO"/>
                <w14:ligatures w14:val="none"/>
              </w:rPr>
            </w:pPr>
            <w:r w:rsidRPr="00CC2C53">
              <w:rPr>
                <w:rFonts w:ascii="Calibri Light" w:eastAsia="Times New Roman" w:hAnsi="Calibri Light" w:cs="Calibri Light"/>
                <w:kern w:val="0"/>
                <w:lang w:eastAsia="nb-NO"/>
                <w14:ligatures w14:val="none"/>
              </w:rPr>
              <w:t>Leverandør skal levere dokumentasjon på utført arbeid, som skal vedlegges faktura.</w:t>
            </w:r>
          </w:p>
        </w:tc>
        <w:tc>
          <w:tcPr>
            <w:tcW w:w="2409" w:type="dxa"/>
          </w:tcPr>
          <w:p w14:paraId="1CFFDDDA" w14:textId="77777777" w:rsidR="00CC2C53" w:rsidRPr="00CC2C53" w:rsidRDefault="00CC2C53" w:rsidP="00CC2C53">
            <w:pPr>
              <w:spacing w:after="0" w:line="300" w:lineRule="atLeast"/>
              <w:rPr>
                <w:rFonts w:ascii="Calibri Light" w:eastAsia="Times New Roman" w:hAnsi="Calibri Light" w:cs="Calibri Light"/>
                <w:kern w:val="0"/>
                <w:lang w:eastAsia="nb-NO"/>
                <w14:ligatures w14:val="none"/>
              </w:rPr>
            </w:pPr>
            <w:r w:rsidRPr="00CC2C53">
              <w:rPr>
                <w:rFonts w:ascii="Calibri Light" w:eastAsia="Times New Roman" w:hAnsi="Calibri Light" w:cs="Calibri Light"/>
                <w:kern w:val="0"/>
                <w:lang w:eastAsia="nb-NO"/>
                <w14:ligatures w14:val="none"/>
              </w:rPr>
              <w:t>Skal</w:t>
            </w:r>
          </w:p>
        </w:tc>
      </w:tr>
      <w:tr w:rsidR="00CC2C53" w:rsidRPr="00CC2C53" w14:paraId="1630AD0C" w14:textId="77777777" w:rsidTr="00475A38">
        <w:trPr>
          <w:cantSplit/>
          <w:trHeight w:val="243"/>
        </w:trPr>
        <w:tc>
          <w:tcPr>
            <w:tcW w:w="822" w:type="dxa"/>
            <w:tcMar>
              <w:top w:w="0" w:type="dxa"/>
              <w:left w:w="108" w:type="dxa"/>
              <w:bottom w:w="0" w:type="dxa"/>
              <w:right w:w="108" w:type="dxa"/>
            </w:tcMar>
          </w:tcPr>
          <w:p w14:paraId="47C81EF2" w14:textId="77777777" w:rsidR="00CC2C53" w:rsidRPr="00CC2C53" w:rsidRDefault="00CC2C53" w:rsidP="00CC2C53">
            <w:pPr>
              <w:numPr>
                <w:ilvl w:val="0"/>
                <w:numId w:val="1"/>
              </w:numPr>
              <w:spacing w:after="0" w:line="240" w:lineRule="auto"/>
              <w:contextualSpacing/>
              <w:jc w:val="center"/>
              <w:rPr>
                <w:rFonts w:ascii="Calibri Light" w:eastAsia="Times New Roman" w:hAnsi="Calibri Light" w:cs="Calibri Light"/>
                <w:kern w:val="0"/>
                <w:lang w:eastAsia="nb-NO"/>
                <w14:ligatures w14:val="none"/>
              </w:rPr>
            </w:pPr>
          </w:p>
        </w:tc>
        <w:tc>
          <w:tcPr>
            <w:tcW w:w="6686" w:type="dxa"/>
            <w:tcMar>
              <w:top w:w="0" w:type="dxa"/>
              <w:left w:w="108" w:type="dxa"/>
              <w:bottom w:w="0" w:type="dxa"/>
              <w:right w:w="108" w:type="dxa"/>
            </w:tcMar>
          </w:tcPr>
          <w:p w14:paraId="6358004E" w14:textId="77777777" w:rsidR="00CC2C53" w:rsidRPr="00CC2C53" w:rsidRDefault="00CC2C53" w:rsidP="00CC2C53">
            <w:pPr>
              <w:spacing w:after="0" w:line="300" w:lineRule="atLeast"/>
              <w:rPr>
                <w:rFonts w:ascii="Calibri Light" w:eastAsia="Times New Roman" w:hAnsi="Calibri Light" w:cs="Calibri Light"/>
                <w:b/>
                <w:bCs/>
                <w:kern w:val="0"/>
                <w:lang w:eastAsia="nb-NO"/>
                <w14:ligatures w14:val="none"/>
              </w:rPr>
            </w:pPr>
            <w:r w:rsidRPr="00CC2C53">
              <w:rPr>
                <w:rFonts w:ascii="Calibri Light" w:eastAsia="Times New Roman" w:hAnsi="Calibri Light" w:cs="Calibri Light"/>
                <w:b/>
                <w:bCs/>
                <w:kern w:val="0"/>
                <w:lang w:eastAsia="nb-NO"/>
                <w14:ligatures w14:val="none"/>
              </w:rPr>
              <w:t>Kjøretøykontroll</w:t>
            </w:r>
          </w:p>
          <w:p w14:paraId="42109ABC" w14:textId="77777777" w:rsidR="00CC2C53" w:rsidRPr="00CC2C53" w:rsidRDefault="00CC2C53" w:rsidP="00CC2C53">
            <w:pPr>
              <w:spacing w:after="0" w:line="300" w:lineRule="atLeast"/>
              <w:rPr>
                <w:rFonts w:ascii="Calibri Light" w:eastAsia="Times New Roman" w:hAnsi="Calibri Light" w:cs="Calibri Light"/>
                <w:kern w:val="0"/>
                <w:lang w:eastAsia="nb-NO"/>
                <w14:ligatures w14:val="none"/>
              </w:rPr>
            </w:pPr>
            <w:r w:rsidRPr="00CC2C53">
              <w:rPr>
                <w:rFonts w:ascii="Calibri Light" w:eastAsia="Times New Roman" w:hAnsi="Calibri Light" w:cs="Calibri Light"/>
                <w:kern w:val="0"/>
                <w:lang w:eastAsia="nb-NO"/>
                <w14:ligatures w14:val="none"/>
              </w:rPr>
              <w:t xml:space="preserve">Kjøretøy som skal inn på IFE NUK sitt område må gjennom en kjøretøykontroll. Ventetid for dette godtgjøres ikke og skal være </w:t>
            </w:r>
            <w:r w:rsidRPr="00CC2C53">
              <w:rPr>
                <w:rFonts w:ascii="Calibri Light" w:eastAsia="Times New Roman" w:hAnsi="Calibri Light" w:cs="Calibri Light"/>
                <w:kern w:val="0"/>
                <w:lang w:eastAsia="nb-NO"/>
                <w14:ligatures w14:val="none"/>
              </w:rPr>
              <w:lastRenderedPageBreak/>
              <w:t>inkludert i priser oppgitt i bilag 3. Normalt tar en kontroll 20-30 minutter.</w:t>
            </w:r>
          </w:p>
        </w:tc>
        <w:tc>
          <w:tcPr>
            <w:tcW w:w="2409" w:type="dxa"/>
          </w:tcPr>
          <w:p w14:paraId="120CF571" w14:textId="77777777" w:rsidR="00CC2C53" w:rsidRPr="00CC2C53" w:rsidRDefault="00CC2C53" w:rsidP="00CC2C53">
            <w:pPr>
              <w:spacing w:after="0" w:line="300" w:lineRule="atLeast"/>
              <w:rPr>
                <w:rFonts w:ascii="Calibri Light" w:eastAsia="Times New Roman" w:hAnsi="Calibri Light" w:cs="Calibri Light"/>
                <w:kern w:val="0"/>
                <w:lang w:eastAsia="nb-NO"/>
                <w14:ligatures w14:val="none"/>
              </w:rPr>
            </w:pPr>
            <w:r w:rsidRPr="00CC2C53">
              <w:rPr>
                <w:rFonts w:ascii="Calibri Light" w:eastAsia="Times New Roman" w:hAnsi="Calibri Light" w:cs="Calibri Light"/>
                <w:kern w:val="0"/>
                <w:lang w:eastAsia="nb-NO"/>
                <w14:ligatures w14:val="none"/>
              </w:rPr>
              <w:lastRenderedPageBreak/>
              <w:t>Skal</w:t>
            </w:r>
          </w:p>
        </w:tc>
      </w:tr>
      <w:tr w:rsidR="00CC2C53" w:rsidRPr="00CC2C53" w14:paraId="77F7AE1A" w14:textId="77777777" w:rsidTr="00475A38">
        <w:trPr>
          <w:cantSplit/>
          <w:trHeight w:val="243"/>
        </w:trPr>
        <w:tc>
          <w:tcPr>
            <w:tcW w:w="822" w:type="dxa"/>
            <w:tcMar>
              <w:top w:w="0" w:type="dxa"/>
              <w:left w:w="108" w:type="dxa"/>
              <w:bottom w:w="0" w:type="dxa"/>
              <w:right w:w="108" w:type="dxa"/>
            </w:tcMar>
          </w:tcPr>
          <w:p w14:paraId="646B534A" w14:textId="77777777" w:rsidR="00CC2C53" w:rsidRPr="00CC2C53" w:rsidRDefault="00CC2C53" w:rsidP="00CC2C53">
            <w:pPr>
              <w:numPr>
                <w:ilvl w:val="0"/>
                <w:numId w:val="1"/>
              </w:numPr>
              <w:spacing w:after="0" w:line="240" w:lineRule="auto"/>
              <w:contextualSpacing/>
              <w:jc w:val="center"/>
              <w:rPr>
                <w:rFonts w:ascii="Calibri Light" w:eastAsia="Times New Roman" w:hAnsi="Calibri Light" w:cs="Calibri Light"/>
                <w:kern w:val="0"/>
                <w:lang w:eastAsia="nb-NO"/>
                <w14:ligatures w14:val="none"/>
              </w:rPr>
            </w:pPr>
          </w:p>
        </w:tc>
        <w:tc>
          <w:tcPr>
            <w:tcW w:w="6686" w:type="dxa"/>
            <w:tcMar>
              <w:top w:w="0" w:type="dxa"/>
              <w:left w:w="108" w:type="dxa"/>
              <w:bottom w:w="0" w:type="dxa"/>
              <w:right w:w="108" w:type="dxa"/>
            </w:tcMar>
          </w:tcPr>
          <w:p w14:paraId="046724FD" w14:textId="77777777" w:rsidR="00CC2C53" w:rsidRPr="00CC2C53" w:rsidRDefault="00CC2C53" w:rsidP="00CC2C53">
            <w:pPr>
              <w:spacing w:after="0" w:line="300" w:lineRule="atLeast"/>
              <w:rPr>
                <w:rFonts w:ascii="Calibri Light" w:eastAsia="Times New Roman" w:hAnsi="Calibri Light" w:cs="Calibri Light"/>
                <w:kern w:val="0"/>
                <w:lang w:eastAsia="nb-NO"/>
                <w14:ligatures w14:val="none"/>
              </w:rPr>
            </w:pPr>
            <w:r w:rsidRPr="00CC2C53">
              <w:rPr>
                <w:rFonts w:ascii="Calibri Light" w:eastAsia="Times New Roman" w:hAnsi="Calibri Light" w:cs="Calibri Light"/>
                <w:b/>
                <w:bCs/>
                <w:kern w:val="0"/>
                <w:lang w:eastAsia="nb-NO"/>
                <w14:ligatures w14:val="none"/>
              </w:rPr>
              <w:t>Oppstart og oppfølging</w:t>
            </w:r>
            <w:r w:rsidRPr="00CC2C53">
              <w:rPr>
                <w:rFonts w:ascii="Calibri Light" w:eastAsia="Times New Roman" w:hAnsi="Calibri Light" w:cs="Calibri Light"/>
                <w:kern w:val="0"/>
                <w:lang w:eastAsia="nb-NO"/>
                <w14:ligatures w14:val="none"/>
              </w:rPr>
              <w:t xml:space="preserve"> </w:t>
            </w:r>
            <w:r w:rsidRPr="00CC2C53">
              <w:rPr>
                <w:rFonts w:ascii="Calibri Light" w:eastAsia="Times New Roman" w:hAnsi="Calibri Light" w:cs="Calibri Light"/>
                <w:b/>
                <w:bCs/>
                <w:kern w:val="0"/>
                <w:lang w:eastAsia="nb-NO"/>
                <w14:ligatures w14:val="none"/>
              </w:rPr>
              <w:t>av bestilt arbeid</w:t>
            </w:r>
          </w:p>
          <w:p w14:paraId="0402AEFE" w14:textId="77777777" w:rsidR="00CC2C53" w:rsidRPr="00CC2C53" w:rsidRDefault="00CC2C53" w:rsidP="00CC2C53">
            <w:pPr>
              <w:spacing w:after="0" w:line="300" w:lineRule="atLeast"/>
              <w:rPr>
                <w:rFonts w:ascii="Calibri Light" w:eastAsia="Times New Roman" w:hAnsi="Calibri Light" w:cs="Calibri Light"/>
                <w:kern w:val="0"/>
                <w:lang w:eastAsia="nb-NO"/>
                <w14:ligatures w14:val="none"/>
              </w:rPr>
            </w:pPr>
            <w:r w:rsidRPr="00CC2C53">
              <w:rPr>
                <w:rFonts w:ascii="Calibri Light" w:eastAsia="Times New Roman" w:hAnsi="Calibri Light" w:cs="Calibri Light"/>
                <w:kern w:val="0"/>
                <w:lang w:eastAsia="nb-NO"/>
                <w14:ligatures w14:val="none"/>
              </w:rPr>
              <w:t>Før oppstart av aktiviteter skal det lages et estimat for kostnader dersom ikke annet er avtalt med IFE NUK. Dersom det under gjennomføring oppstår avvik, skal dette meldes til IFE-NUK snarest. Timelister skal fremlegges IFE-NUK for godkjenning månedlig og skal vedlegges faktura.  Innkjøp av varer skal dokumenteres og vedlegges faktura.</w:t>
            </w:r>
          </w:p>
        </w:tc>
        <w:tc>
          <w:tcPr>
            <w:tcW w:w="2409" w:type="dxa"/>
          </w:tcPr>
          <w:p w14:paraId="75FFF8C6" w14:textId="77777777" w:rsidR="00CC2C53" w:rsidRPr="00CC2C53" w:rsidRDefault="00CC2C53" w:rsidP="00CC2C53">
            <w:pPr>
              <w:spacing w:after="0" w:line="300" w:lineRule="atLeast"/>
              <w:rPr>
                <w:rFonts w:ascii="Calibri Light" w:eastAsia="Times New Roman" w:hAnsi="Calibri Light" w:cs="Calibri Light"/>
                <w:kern w:val="0"/>
                <w:lang w:eastAsia="nb-NO"/>
                <w14:ligatures w14:val="none"/>
              </w:rPr>
            </w:pPr>
            <w:r w:rsidRPr="00CC2C53">
              <w:rPr>
                <w:rFonts w:ascii="Calibri Light" w:eastAsia="Times New Roman" w:hAnsi="Calibri Light" w:cs="Calibri Light"/>
                <w:kern w:val="0"/>
                <w:lang w:eastAsia="nb-NO"/>
                <w14:ligatures w14:val="none"/>
              </w:rPr>
              <w:t>Skal</w:t>
            </w:r>
          </w:p>
        </w:tc>
      </w:tr>
      <w:tr w:rsidR="00CC2C53" w:rsidRPr="00CC2C53" w14:paraId="28898CA3" w14:textId="77777777" w:rsidTr="00475A38">
        <w:trPr>
          <w:cantSplit/>
          <w:trHeight w:val="243"/>
        </w:trPr>
        <w:tc>
          <w:tcPr>
            <w:tcW w:w="822" w:type="dxa"/>
            <w:tcMar>
              <w:top w:w="0" w:type="dxa"/>
              <w:left w:w="108" w:type="dxa"/>
              <w:bottom w:w="0" w:type="dxa"/>
              <w:right w:w="108" w:type="dxa"/>
            </w:tcMar>
          </w:tcPr>
          <w:p w14:paraId="73DF041E" w14:textId="77777777" w:rsidR="00CC2C53" w:rsidRPr="00CC2C53" w:rsidRDefault="00CC2C53" w:rsidP="00CC2C53">
            <w:pPr>
              <w:numPr>
                <w:ilvl w:val="0"/>
                <w:numId w:val="1"/>
              </w:numPr>
              <w:spacing w:after="0" w:line="240" w:lineRule="auto"/>
              <w:contextualSpacing/>
              <w:jc w:val="center"/>
              <w:rPr>
                <w:rFonts w:ascii="Calibri Light" w:eastAsia="Times New Roman" w:hAnsi="Calibri Light" w:cs="Calibri Light"/>
                <w:kern w:val="0"/>
                <w:lang w:eastAsia="nb-NO"/>
                <w14:ligatures w14:val="none"/>
              </w:rPr>
            </w:pPr>
          </w:p>
        </w:tc>
        <w:tc>
          <w:tcPr>
            <w:tcW w:w="6686" w:type="dxa"/>
            <w:tcMar>
              <w:top w:w="0" w:type="dxa"/>
              <w:left w:w="108" w:type="dxa"/>
              <w:bottom w:w="0" w:type="dxa"/>
              <w:right w:w="108" w:type="dxa"/>
            </w:tcMar>
          </w:tcPr>
          <w:p w14:paraId="4DADE9A9" w14:textId="77777777" w:rsidR="00CC2C53" w:rsidRPr="00CC2C53" w:rsidRDefault="00CC2C53" w:rsidP="00CC2C53">
            <w:pPr>
              <w:spacing w:after="0" w:line="300" w:lineRule="atLeast"/>
              <w:rPr>
                <w:rFonts w:ascii="Calibri Light" w:eastAsia="Times New Roman" w:hAnsi="Calibri Light" w:cs="Calibri Light"/>
                <w:b/>
                <w:kern w:val="0"/>
                <w:lang w:eastAsia="nb-NO"/>
                <w14:ligatures w14:val="none"/>
              </w:rPr>
            </w:pPr>
            <w:r w:rsidRPr="00CC2C53">
              <w:rPr>
                <w:rFonts w:ascii="Calibri Light" w:eastAsia="Times New Roman" w:hAnsi="Calibri Light" w:cs="Calibri Light"/>
                <w:b/>
                <w:bCs/>
                <w:kern w:val="0"/>
                <w:lang w:eastAsia="nb-NO"/>
                <w14:ligatures w14:val="none"/>
              </w:rPr>
              <w:t>Team</w:t>
            </w:r>
          </w:p>
          <w:p w14:paraId="23E9CE7D" w14:textId="77777777" w:rsidR="00CC2C53" w:rsidRPr="00CC2C53" w:rsidRDefault="00CC2C53" w:rsidP="00CC2C53">
            <w:pPr>
              <w:spacing w:after="0" w:line="300" w:lineRule="atLeast"/>
              <w:rPr>
                <w:rFonts w:ascii="Calibri Light" w:eastAsia="Times New Roman" w:hAnsi="Calibri Light" w:cs="Calibri Light"/>
                <w:kern w:val="0"/>
                <w:lang w:eastAsia="nb-NO"/>
                <w14:ligatures w14:val="none"/>
              </w:rPr>
            </w:pPr>
            <w:r w:rsidRPr="00CC2C53">
              <w:rPr>
                <w:rFonts w:ascii="Calibri Light" w:eastAsia="Times New Roman" w:hAnsi="Calibri Light" w:cs="Calibri Light"/>
                <w:kern w:val="0"/>
                <w:lang w:eastAsia="nb-NO"/>
                <w14:ligatures w14:val="none"/>
              </w:rPr>
              <w:t xml:space="preserve">Det bør benyttes et fast team til plenklipping, snøbrøyting og strøing. </w:t>
            </w:r>
          </w:p>
          <w:p w14:paraId="5BA35FEF" w14:textId="77777777" w:rsidR="00CC2C53" w:rsidRPr="00CC2C53" w:rsidRDefault="00CC2C53" w:rsidP="00CC2C53">
            <w:pPr>
              <w:spacing w:after="0" w:line="300" w:lineRule="atLeast"/>
              <w:rPr>
                <w:rFonts w:ascii="Calibri Light" w:eastAsia="Times New Roman" w:hAnsi="Calibri Light" w:cs="Calibri Light"/>
                <w:kern w:val="0"/>
                <w:lang w:eastAsia="nb-NO"/>
                <w14:ligatures w14:val="none"/>
              </w:rPr>
            </w:pPr>
            <w:r w:rsidRPr="00CC2C53">
              <w:rPr>
                <w:rFonts w:ascii="Calibri Light" w:eastAsia="Times New Roman" w:hAnsi="Calibri Light" w:cs="Calibri Light"/>
                <w:kern w:val="0"/>
                <w:lang w:eastAsia="nb-NO"/>
                <w14:ligatures w14:val="none"/>
              </w:rPr>
              <w:t>Beskriv hvordan teamet er organisert.</w:t>
            </w:r>
          </w:p>
        </w:tc>
        <w:tc>
          <w:tcPr>
            <w:tcW w:w="2409" w:type="dxa"/>
          </w:tcPr>
          <w:p w14:paraId="25A43B74" w14:textId="77777777" w:rsidR="00CC2C53" w:rsidRPr="00CC2C53" w:rsidRDefault="00CC2C53" w:rsidP="00CC2C53">
            <w:pPr>
              <w:spacing w:after="0" w:line="300" w:lineRule="atLeast"/>
              <w:rPr>
                <w:rFonts w:ascii="Calibri Light" w:eastAsia="Times New Roman" w:hAnsi="Calibri Light" w:cs="Calibri Light"/>
                <w:kern w:val="0"/>
                <w:lang w:eastAsia="nb-NO"/>
                <w14:ligatures w14:val="none"/>
              </w:rPr>
            </w:pPr>
            <w:r w:rsidRPr="00CC2C53">
              <w:rPr>
                <w:rFonts w:ascii="Calibri Light" w:eastAsia="Times New Roman" w:hAnsi="Calibri Light" w:cs="Calibri Light"/>
                <w:kern w:val="0"/>
                <w:lang w:eastAsia="nb-NO"/>
                <w14:ligatures w14:val="none"/>
              </w:rPr>
              <w:t>Bør</w:t>
            </w:r>
          </w:p>
        </w:tc>
      </w:tr>
      <w:tr w:rsidR="00CC2C53" w:rsidRPr="00CC2C53" w14:paraId="5006953B" w14:textId="77777777" w:rsidTr="00475A38">
        <w:trPr>
          <w:cantSplit/>
          <w:trHeight w:val="243"/>
        </w:trPr>
        <w:tc>
          <w:tcPr>
            <w:tcW w:w="9917" w:type="dxa"/>
            <w:gridSpan w:val="3"/>
            <w:tcMar>
              <w:top w:w="0" w:type="dxa"/>
              <w:left w:w="108" w:type="dxa"/>
              <w:bottom w:w="0" w:type="dxa"/>
              <w:right w:w="108" w:type="dxa"/>
            </w:tcMar>
          </w:tcPr>
          <w:p w14:paraId="3FE5053C" w14:textId="77777777" w:rsidR="00CC2C53" w:rsidRPr="00CC2C53" w:rsidRDefault="00CC2C53" w:rsidP="00CC2C53">
            <w:pPr>
              <w:spacing w:after="0" w:line="300" w:lineRule="atLeast"/>
              <w:rPr>
                <w:rFonts w:ascii="Calibri Light" w:eastAsia="Times New Roman" w:hAnsi="Calibri Light" w:cs="Calibri Light"/>
                <w:b/>
                <w:bCs/>
                <w:kern w:val="0"/>
                <w:lang w:eastAsia="nb-NO"/>
                <w14:ligatures w14:val="none"/>
              </w:rPr>
            </w:pPr>
            <w:r w:rsidRPr="00CC2C53">
              <w:rPr>
                <w:rFonts w:ascii="Calibri Light" w:eastAsia="Times New Roman" w:hAnsi="Calibri Light" w:cs="Calibri Light"/>
                <w:b/>
                <w:bCs/>
                <w:kern w:val="0"/>
                <w:lang w:eastAsia="nb-NO"/>
                <w14:ligatures w14:val="none"/>
              </w:rPr>
              <w:t>Klima- og miljøhensyn (30 %)</w:t>
            </w:r>
          </w:p>
        </w:tc>
      </w:tr>
      <w:tr w:rsidR="00CC2C53" w:rsidRPr="00CC2C53" w14:paraId="19B21724" w14:textId="77777777" w:rsidTr="00475A38">
        <w:trPr>
          <w:cantSplit/>
          <w:trHeight w:val="243"/>
        </w:trPr>
        <w:tc>
          <w:tcPr>
            <w:tcW w:w="822" w:type="dxa"/>
            <w:tcMar>
              <w:top w:w="0" w:type="dxa"/>
              <w:left w:w="108" w:type="dxa"/>
              <w:bottom w:w="0" w:type="dxa"/>
              <w:right w:w="108" w:type="dxa"/>
            </w:tcMar>
          </w:tcPr>
          <w:p w14:paraId="2797C862" w14:textId="77777777" w:rsidR="00CC2C53" w:rsidRPr="00CC2C53" w:rsidRDefault="00CC2C53" w:rsidP="00CC2C53">
            <w:pPr>
              <w:numPr>
                <w:ilvl w:val="0"/>
                <w:numId w:val="1"/>
              </w:numPr>
              <w:spacing w:after="0" w:line="240" w:lineRule="auto"/>
              <w:contextualSpacing/>
              <w:jc w:val="center"/>
              <w:rPr>
                <w:rFonts w:ascii="Calibri Light" w:eastAsia="Times New Roman" w:hAnsi="Calibri Light" w:cs="Calibri Light"/>
                <w:kern w:val="0"/>
                <w:lang w:eastAsia="nb-NO"/>
                <w14:ligatures w14:val="none"/>
              </w:rPr>
            </w:pPr>
          </w:p>
        </w:tc>
        <w:tc>
          <w:tcPr>
            <w:tcW w:w="6686" w:type="dxa"/>
            <w:tcMar>
              <w:top w:w="0" w:type="dxa"/>
              <w:left w:w="108" w:type="dxa"/>
              <w:bottom w:w="0" w:type="dxa"/>
              <w:right w:w="108" w:type="dxa"/>
            </w:tcMar>
          </w:tcPr>
          <w:p w14:paraId="04EF2A2D" w14:textId="77777777" w:rsidR="00CC2C53" w:rsidRPr="00CC2C53" w:rsidRDefault="00CC2C53" w:rsidP="00CC2C53">
            <w:pPr>
              <w:spacing w:after="0" w:line="300" w:lineRule="atLeast"/>
              <w:rPr>
                <w:rFonts w:ascii="Calibri Light" w:eastAsia="Times New Roman" w:hAnsi="Calibri Light" w:cs="Calibri Light"/>
                <w:b/>
                <w:bCs/>
                <w:kern w:val="0"/>
                <w:lang w:eastAsia="nb-NO"/>
                <w14:ligatures w14:val="none"/>
              </w:rPr>
            </w:pPr>
            <w:r w:rsidRPr="00CC2C53">
              <w:rPr>
                <w:rFonts w:ascii="Calibri Light" w:eastAsia="Times New Roman" w:hAnsi="Calibri Light" w:cs="Calibri Light"/>
                <w:b/>
                <w:bCs/>
                <w:kern w:val="0"/>
                <w:lang w:eastAsia="nb-NO"/>
                <w14:ligatures w14:val="none"/>
              </w:rPr>
              <w:t>Deponi internt</w:t>
            </w:r>
          </w:p>
          <w:p w14:paraId="6631BA44" w14:textId="77777777" w:rsidR="00CC2C53" w:rsidRPr="00CC2C53" w:rsidRDefault="00CC2C53" w:rsidP="00CC2C53">
            <w:pPr>
              <w:spacing w:after="0" w:line="300" w:lineRule="atLeast"/>
              <w:rPr>
                <w:rFonts w:ascii="Calibri Light" w:eastAsia="Times New Roman" w:hAnsi="Calibri Light" w:cs="Calibri Light"/>
                <w:kern w:val="0"/>
                <w:lang w:eastAsia="nb-NO"/>
                <w14:ligatures w14:val="none"/>
              </w:rPr>
            </w:pPr>
            <w:r w:rsidRPr="00CC2C53">
              <w:rPr>
                <w:rFonts w:ascii="Calibri Light" w:eastAsia="Times New Roman" w:hAnsi="Calibri Light" w:cs="Calibri Light"/>
                <w:kern w:val="0"/>
                <w:lang w:eastAsia="nb-NO"/>
                <w14:ligatures w14:val="none"/>
              </w:rPr>
              <w:t>Leverandør skal kjøre bort alle overskuddsmasser og annet avfall fra egen aktivitet til egnet deponi på IFE Kjeller. IFE-NUK vil sørge for radiologiske analyser ved behov.</w:t>
            </w:r>
          </w:p>
        </w:tc>
        <w:tc>
          <w:tcPr>
            <w:tcW w:w="2409" w:type="dxa"/>
          </w:tcPr>
          <w:p w14:paraId="1CC3AC34" w14:textId="77777777" w:rsidR="00CC2C53" w:rsidRPr="00CC2C53" w:rsidRDefault="00CC2C53" w:rsidP="00CC2C53">
            <w:pPr>
              <w:spacing w:after="0" w:line="300" w:lineRule="atLeast"/>
              <w:rPr>
                <w:rFonts w:ascii="Calibri Light" w:eastAsia="Times New Roman" w:hAnsi="Calibri Light" w:cs="Calibri Light"/>
                <w:kern w:val="0"/>
                <w:lang w:eastAsia="nb-NO"/>
                <w14:ligatures w14:val="none"/>
              </w:rPr>
            </w:pPr>
            <w:r w:rsidRPr="00CC2C53">
              <w:rPr>
                <w:rFonts w:ascii="Calibri Light" w:eastAsia="Times New Roman" w:hAnsi="Calibri Light" w:cs="Calibri Light"/>
                <w:kern w:val="0"/>
                <w:lang w:eastAsia="nb-NO"/>
                <w14:ligatures w14:val="none"/>
              </w:rPr>
              <w:t>Skal</w:t>
            </w:r>
          </w:p>
        </w:tc>
      </w:tr>
      <w:tr w:rsidR="00CC2C53" w:rsidRPr="00CC2C53" w14:paraId="7E462219" w14:textId="77777777" w:rsidTr="00475A38">
        <w:trPr>
          <w:cantSplit/>
          <w:trHeight w:val="243"/>
        </w:trPr>
        <w:tc>
          <w:tcPr>
            <w:tcW w:w="822" w:type="dxa"/>
            <w:tcMar>
              <w:top w:w="0" w:type="dxa"/>
              <w:left w:w="108" w:type="dxa"/>
              <w:bottom w:w="0" w:type="dxa"/>
              <w:right w:w="108" w:type="dxa"/>
            </w:tcMar>
          </w:tcPr>
          <w:p w14:paraId="602E8828" w14:textId="77777777" w:rsidR="00CC2C53" w:rsidRPr="00CC2C53" w:rsidRDefault="00CC2C53" w:rsidP="00CC2C53">
            <w:pPr>
              <w:numPr>
                <w:ilvl w:val="0"/>
                <w:numId w:val="1"/>
              </w:numPr>
              <w:spacing w:after="0" w:line="240" w:lineRule="auto"/>
              <w:contextualSpacing/>
              <w:jc w:val="center"/>
              <w:rPr>
                <w:rFonts w:ascii="Calibri Light" w:eastAsia="Times New Roman" w:hAnsi="Calibri Light" w:cs="Calibri Light"/>
                <w:kern w:val="0"/>
                <w:lang w:eastAsia="nb-NO"/>
                <w14:ligatures w14:val="none"/>
              </w:rPr>
            </w:pPr>
          </w:p>
        </w:tc>
        <w:tc>
          <w:tcPr>
            <w:tcW w:w="6686" w:type="dxa"/>
            <w:tcMar>
              <w:top w:w="0" w:type="dxa"/>
              <w:left w:w="108" w:type="dxa"/>
              <w:bottom w:w="0" w:type="dxa"/>
              <w:right w:w="108" w:type="dxa"/>
            </w:tcMar>
          </w:tcPr>
          <w:p w14:paraId="742A5CB1" w14:textId="77777777" w:rsidR="00CC2C53" w:rsidRPr="00CC2C53" w:rsidRDefault="00CC2C53" w:rsidP="00CC2C53">
            <w:pPr>
              <w:spacing w:after="0" w:line="300" w:lineRule="atLeast"/>
              <w:rPr>
                <w:rFonts w:ascii="Calibri Light" w:eastAsia="Times New Roman" w:hAnsi="Calibri Light" w:cs="Calibri Light"/>
                <w:b/>
                <w:bCs/>
                <w:kern w:val="0"/>
                <w:lang w:eastAsia="nb-NO"/>
                <w14:ligatures w14:val="none"/>
              </w:rPr>
            </w:pPr>
            <w:r w:rsidRPr="00CC2C53">
              <w:rPr>
                <w:rFonts w:ascii="Calibri Light" w:eastAsia="Times New Roman" w:hAnsi="Calibri Light" w:cs="Calibri Light"/>
                <w:b/>
                <w:bCs/>
                <w:kern w:val="0"/>
                <w:lang w:eastAsia="nb-NO"/>
                <w14:ligatures w14:val="none"/>
              </w:rPr>
              <w:t>Direkte utslipp</w:t>
            </w:r>
          </w:p>
          <w:p w14:paraId="1832DD4D" w14:textId="77777777" w:rsidR="00CC2C53" w:rsidRPr="00CC2C53" w:rsidRDefault="00CC2C53" w:rsidP="00CC2C53">
            <w:pPr>
              <w:spacing w:after="0" w:line="300" w:lineRule="atLeast"/>
              <w:rPr>
                <w:rFonts w:ascii="Calibri Light" w:eastAsia="Times New Roman" w:hAnsi="Calibri Light" w:cs="Calibri Light"/>
                <w:kern w:val="0"/>
                <w:lang w:eastAsia="nb-NO"/>
                <w14:ligatures w14:val="none"/>
              </w:rPr>
            </w:pPr>
            <w:r w:rsidRPr="00CC2C53">
              <w:rPr>
                <w:rFonts w:ascii="Calibri Light" w:eastAsia="Times New Roman" w:hAnsi="Calibri Light" w:cs="Calibri Light"/>
                <w:kern w:val="0"/>
                <w:lang w:eastAsia="nb-NO"/>
                <w14:ligatures w14:val="none"/>
              </w:rPr>
              <w:t>Tjenestene bør gjennomføres med minst mulig direkte utslipp fra maskiner innenfor området. Beskriv type maskiner som vil blir brukt og utslippsgraden på disse.</w:t>
            </w:r>
          </w:p>
        </w:tc>
        <w:tc>
          <w:tcPr>
            <w:tcW w:w="2409" w:type="dxa"/>
          </w:tcPr>
          <w:p w14:paraId="72609522" w14:textId="77777777" w:rsidR="00CC2C53" w:rsidRPr="00CC2C53" w:rsidRDefault="00CC2C53" w:rsidP="00CC2C53">
            <w:pPr>
              <w:spacing w:after="0" w:line="300" w:lineRule="atLeast"/>
              <w:rPr>
                <w:rFonts w:ascii="Calibri Light" w:eastAsia="Times New Roman" w:hAnsi="Calibri Light" w:cs="Calibri Light"/>
                <w:kern w:val="0"/>
                <w:lang w:eastAsia="nb-NO"/>
                <w14:ligatures w14:val="none"/>
              </w:rPr>
            </w:pPr>
            <w:r w:rsidRPr="00CC2C53">
              <w:rPr>
                <w:rFonts w:ascii="Calibri Light" w:eastAsia="Times New Roman" w:hAnsi="Calibri Light" w:cs="Calibri Light"/>
                <w:kern w:val="0"/>
                <w:lang w:eastAsia="nb-NO"/>
                <w14:ligatures w14:val="none"/>
              </w:rPr>
              <w:t>Bør</w:t>
            </w:r>
          </w:p>
        </w:tc>
      </w:tr>
      <w:tr w:rsidR="00CC2C53" w:rsidRPr="00CC2C53" w14:paraId="394673F3" w14:textId="77777777" w:rsidTr="00475A38">
        <w:trPr>
          <w:cantSplit/>
          <w:trHeight w:val="243"/>
        </w:trPr>
        <w:tc>
          <w:tcPr>
            <w:tcW w:w="822" w:type="dxa"/>
            <w:tcMar>
              <w:top w:w="0" w:type="dxa"/>
              <w:left w:w="108" w:type="dxa"/>
              <w:bottom w:w="0" w:type="dxa"/>
              <w:right w:w="108" w:type="dxa"/>
            </w:tcMar>
          </w:tcPr>
          <w:p w14:paraId="639716E3" w14:textId="77777777" w:rsidR="00CC2C53" w:rsidRPr="00CC2C53" w:rsidRDefault="00CC2C53" w:rsidP="00CC2C53">
            <w:pPr>
              <w:numPr>
                <w:ilvl w:val="0"/>
                <w:numId w:val="1"/>
              </w:numPr>
              <w:spacing w:after="0" w:line="240" w:lineRule="auto"/>
              <w:contextualSpacing/>
              <w:jc w:val="center"/>
              <w:rPr>
                <w:rFonts w:ascii="Calibri Light" w:eastAsia="Times New Roman" w:hAnsi="Calibri Light" w:cs="Calibri Light"/>
                <w:kern w:val="0"/>
                <w:lang w:eastAsia="nb-NO"/>
                <w14:ligatures w14:val="none"/>
              </w:rPr>
            </w:pPr>
          </w:p>
        </w:tc>
        <w:tc>
          <w:tcPr>
            <w:tcW w:w="6686" w:type="dxa"/>
            <w:tcMar>
              <w:top w:w="0" w:type="dxa"/>
              <w:left w:w="108" w:type="dxa"/>
              <w:bottom w:w="0" w:type="dxa"/>
              <w:right w:w="108" w:type="dxa"/>
            </w:tcMar>
          </w:tcPr>
          <w:p w14:paraId="3655DB68" w14:textId="77777777" w:rsidR="00CC2C53" w:rsidRPr="00CC2C53" w:rsidRDefault="00CC2C53" w:rsidP="00CC2C53">
            <w:pPr>
              <w:spacing w:after="0" w:line="300" w:lineRule="atLeast"/>
              <w:rPr>
                <w:rFonts w:ascii="Calibri Light" w:eastAsia="Times New Roman" w:hAnsi="Calibri Light" w:cs="Calibri Light"/>
                <w:b/>
                <w:bCs/>
                <w:kern w:val="0"/>
                <w:lang w:eastAsia="nb-NO"/>
                <w14:ligatures w14:val="none"/>
              </w:rPr>
            </w:pPr>
            <w:r w:rsidRPr="00CC2C53">
              <w:rPr>
                <w:rFonts w:ascii="Calibri Light" w:eastAsia="Times New Roman" w:hAnsi="Calibri Light" w:cs="Calibri Light"/>
                <w:b/>
                <w:bCs/>
                <w:kern w:val="0"/>
                <w:lang w:eastAsia="nb-NO"/>
                <w14:ligatures w14:val="none"/>
              </w:rPr>
              <w:t>Støy</w:t>
            </w:r>
          </w:p>
          <w:p w14:paraId="16CEEF90" w14:textId="77777777" w:rsidR="00CC2C53" w:rsidRPr="00CC2C53" w:rsidRDefault="00CC2C53" w:rsidP="00CC2C53">
            <w:pPr>
              <w:spacing w:after="0" w:line="300" w:lineRule="atLeast"/>
              <w:rPr>
                <w:rFonts w:ascii="Calibri Light" w:eastAsia="Times New Roman" w:hAnsi="Calibri Light" w:cs="Calibri Light"/>
                <w:kern w:val="0"/>
                <w:lang w:eastAsia="nb-NO"/>
                <w14:ligatures w14:val="none"/>
              </w:rPr>
            </w:pPr>
            <w:r w:rsidRPr="00CC2C53">
              <w:rPr>
                <w:rFonts w:ascii="Calibri Light" w:eastAsia="Times New Roman" w:hAnsi="Calibri Light" w:cs="Calibri Light"/>
                <w:kern w:val="0"/>
                <w:lang w:eastAsia="nb-NO"/>
                <w14:ligatures w14:val="none"/>
              </w:rPr>
              <w:t>Tjenestene bør gjennomføres med minst mulig støy.</w:t>
            </w:r>
          </w:p>
          <w:p w14:paraId="1BC9256E" w14:textId="77777777" w:rsidR="00CC2C53" w:rsidRPr="00CC2C53" w:rsidRDefault="00CC2C53" w:rsidP="00CC2C53">
            <w:pPr>
              <w:spacing w:after="0" w:line="300" w:lineRule="atLeast"/>
              <w:rPr>
                <w:rFonts w:ascii="Calibri Light" w:eastAsia="Times New Roman" w:hAnsi="Calibri Light" w:cs="Calibri Light"/>
                <w:kern w:val="0"/>
                <w:lang w:eastAsia="nb-NO"/>
                <w14:ligatures w14:val="none"/>
              </w:rPr>
            </w:pPr>
            <w:r w:rsidRPr="00CC2C53">
              <w:rPr>
                <w:rFonts w:ascii="Calibri Light" w:eastAsia="Times New Roman" w:hAnsi="Calibri Light" w:cs="Calibri Light"/>
                <w:kern w:val="0"/>
                <w:lang w:eastAsia="nb-NO"/>
                <w14:ligatures w14:val="none"/>
              </w:rPr>
              <w:t>Beskriv tiltak for å minimere støy.</w:t>
            </w:r>
          </w:p>
        </w:tc>
        <w:tc>
          <w:tcPr>
            <w:tcW w:w="2409" w:type="dxa"/>
          </w:tcPr>
          <w:p w14:paraId="0EADB6B2" w14:textId="77777777" w:rsidR="00CC2C53" w:rsidRPr="00CC2C53" w:rsidRDefault="00CC2C53" w:rsidP="00CC2C53">
            <w:pPr>
              <w:spacing w:after="0" w:line="300" w:lineRule="atLeast"/>
              <w:rPr>
                <w:rFonts w:ascii="Calibri Light" w:eastAsia="Times New Roman" w:hAnsi="Calibri Light" w:cs="Calibri Light"/>
                <w:kern w:val="0"/>
                <w:lang w:eastAsia="nb-NO"/>
                <w14:ligatures w14:val="none"/>
              </w:rPr>
            </w:pPr>
            <w:r w:rsidRPr="00CC2C53">
              <w:rPr>
                <w:rFonts w:ascii="Calibri Light" w:eastAsia="Times New Roman" w:hAnsi="Calibri Light" w:cs="Calibri Light"/>
                <w:kern w:val="0"/>
                <w:lang w:eastAsia="nb-NO"/>
                <w14:ligatures w14:val="none"/>
              </w:rPr>
              <w:t>Bør</w:t>
            </w:r>
          </w:p>
        </w:tc>
      </w:tr>
    </w:tbl>
    <w:p w14:paraId="5EDB0E56" w14:textId="77777777" w:rsidR="00CC2C53" w:rsidRPr="00CC2C53" w:rsidRDefault="00CC2C53" w:rsidP="00CC2C53">
      <w:pPr>
        <w:spacing w:after="0" w:line="300" w:lineRule="atLeast"/>
        <w:rPr>
          <w:rFonts w:ascii="Calibri Light" w:eastAsia="Times New Roman" w:hAnsi="Calibri Light" w:cs="Calibri Light"/>
          <w:kern w:val="0"/>
          <w:lang w:eastAsia="nb-NO"/>
          <w14:ligatures w14:val="none"/>
        </w:rPr>
      </w:pPr>
    </w:p>
    <w:p w14:paraId="4B5CDBBE" w14:textId="77777777" w:rsidR="000F2806" w:rsidRDefault="000F2806"/>
    <w:sectPr w:rsidR="000F2806">
      <w:headerReference w:type="even" r:id="rId11"/>
      <w:headerReference w:type="default" r:id="rId12"/>
      <w:head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5DCA28" w14:textId="77777777" w:rsidR="00D00E85" w:rsidRDefault="00D00E85" w:rsidP="00CC2C53">
      <w:pPr>
        <w:spacing w:after="0" w:line="240" w:lineRule="auto"/>
      </w:pPr>
      <w:r>
        <w:separator/>
      </w:r>
    </w:p>
  </w:endnote>
  <w:endnote w:type="continuationSeparator" w:id="0">
    <w:p w14:paraId="27FF9238" w14:textId="77777777" w:rsidR="00D00E85" w:rsidRDefault="00D00E85" w:rsidP="00CC2C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F2CDE9" w14:textId="77777777" w:rsidR="00D00E85" w:rsidRDefault="00D00E85" w:rsidP="00CC2C53">
      <w:pPr>
        <w:spacing w:after="0" w:line="240" w:lineRule="auto"/>
      </w:pPr>
      <w:r>
        <w:separator/>
      </w:r>
    </w:p>
  </w:footnote>
  <w:footnote w:type="continuationSeparator" w:id="0">
    <w:p w14:paraId="004892D4" w14:textId="77777777" w:rsidR="00D00E85" w:rsidRDefault="00D00E85" w:rsidP="00CC2C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459B0" w14:textId="67EA308B" w:rsidR="00CC2C53" w:rsidRDefault="00CC2C53">
    <w:pPr>
      <w:pStyle w:val="Header"/>
    </w:pPr>
    <w:r>
      <w:rPr>
        <w:noProof/>
      </w:rPr>
      <mc:AlternateContent>
        <mc:Choice Requires="wps">
          <w:drawing>
            <wp:anchor distT="0" distB="0" distL="0" distR="0" simplePos="0" relativeHeight="251659264" behindDoc="0" locked="0" layoutInCell="1" allowOverlap="1" wp14:anchorId="1E55412E" wp14:editId="4AAD09F7">
              <wp:simplePos x="635" y="635"/>
              <wp:positionH relativeFrom="page">
                <wp:align>right</wp:align>
              </wp:positionH>
              <wp:positionV relativeFrom="page">
                <wp:align>top</wp:align>
              </wp:positionV>
              <wp:extent cx="1828165" cy="370205"/>
              <wp:effectExtent l="0" t="0" r="0" b="10795"/>
              <wp:wrapNone/>
              <wp:docPr id="1820117172" name="Text Box 2" descr="Tilgjengelig for offentlighete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828165" cy="370205"/>
                      </a:xfrm>
                      <a:prstGeom prst="rect">
                        <a:avLst/>
                      </a:prstGeom>
                      <a:noFill/>
                      <a:ln>
                        <a:noFill/>
                      </a:ln>
                    </wps:spPr>
                    <wps:txbx>
                      <w:txbxContent>
                        <w:p w14:paraId="7409B190" w14:textId="32EDDF7E" w:rsidR="00CC2C53" w:rsidRPr="00CC2C53" w:rsidRDefault="00CC2C53" w:rsidP="00CC2C53">
                          <w:pPr>
                            <w:spacing w:after="0"/>
                            <w:rPr>
                              <w:rFonts w:ascii="Aptos" w:eastAsia="Aptos" w:hAnsi="Aptos" w:cs="Aptos"/>
                              <w:noProof/>
                              <w:color w:val="000000"/>
                              <w:sz w:val="20"/>
                              <w:szCs w:val="20"/>
                            </w:rPr>
                          </w:pPr>
                          <w:r w:rsidRPr="00CC2C53">
                            <w:rPr>
                              <w:rFonts w:ascii="Aptos" w:eastAsia="Aptos" w:hAnsi="Aptos" w:cs="Aptos"/>
                              <w:noProof/>
                              <w:color w:val="000000"/>
                              <w:sz w:val="20"/>
                              <w:szCs w:val="20"/>
                            </w:rPr>
                            <w:t>Tilgjengelig for offentligheten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E55412E" id="_x0000_t202" coordsize="21600,21600" o:spt="202" path="m,l,21600r21600,l21600,xe">
              <v:stroke joinstyle="miter"/>
              <v:path gradientshapeok="t" o:connecttype="rect"/>
            </v:shapetype>
            <v:shape id="Text Box 2" o:spid="_x0000_s1026" type="#_x0000_t202" alt="Tilgjengelig for offentligheten" style="position:absolute;margin-left:92.75pt;margin-top:0;width:143.95pt;height:29.1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" filled="f" stroked="f">
              <v:fill o:detectmouseclick="t"/>
              <v:textbox style="mso-fit-shape-to-text:t" inset="0,15pt,20pt,0">
                <w:txbxContent>
                  <w:p w14:paraId="7409B190" w14:textId="32EDDF7E" w:rsidR="00CC2C53" w:rsidRPr="00CC2C53" w:rsidRDefault="00CC2C53" w:rsidP="00CC2C53">
                    <w:pPr>
                      <w:spacing w:after="0"/>
                      <w:rPr>
                        <w:rFonts w:ascii="Aptos" w:eastAsia="Aptos" w:hAnsi="Aptos" w:cs="Aptos"/>
                        <w:noProof/>
                        <w:color w:val="000000"/>
                        <w:sz w:val="20"/>
                        <w:szCs w:val="20"/>
                      </w:rPr>
                    </w:pPr>
                    <w:r w:rsidRPr="00CC2C53">
                      <w:rPr>
                        <w:rFonts w:ascii="Aptos" w:eastAsia="Aptos" w:hAnsi="Aptos" w:cs="Aptos"/>
                        <w:noProof/>
                        <w:color w:val="000000"/>
                        <w:sz w:val="20"/>
                        <w:szCs w:val="20"/>
                      </w:rPr>
                      <w:t>Tilgjengelig for offentligheten</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9D13E" w14:textId="7D04BBE5" w:rsidR="00CC2C53" w:rsidRDefault="00CC2C53">
    <w:pPr>
      <w:pStyle w:val="Header"/>
    </w:pPr>
    <w:r>
      <w:rPr>
        <w:noProof/>
      </w:rPr>
      <mc:AlternateContent>
        <mc:Choice Requires="wps">
          <w:drawing>
            <wp:anchor distT="0" distB="0" distL="0" distR="0" simplePos="0" relativeHeight="251660288" behindDoc="0" locked="0" layoutInCell="1" allowOverlap="1" wp14:anchorId="39A9414B" wp14:editId="146A8BD0">
              <wp:simplePos x="635" y="635"/>
              <wp:positionH relativeFrom="page">
                <wp:align>right</wp:align>
              </wp:positionH>
              <wp:positionV relativeFrom="page">
                <wp:align>top</wp:align>
              </wp:positionV>
              <wp:extent cx="1828165" cy="370205"/>
              <wp:effectExtent l="0" t="0" r="0" b="10795"/>
              <wp:wrapNone/>
              <wp:docPr id="898106306" name="Text Box 3" descr="Tilgjengelig for offentlighete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828165" cy="370205"/>
                      </a:xfrm>
                      <a:prstGeom prst="rect">
                        <a:avLst/>
                      </a:prstGeom>
                      <a:noFill/>
                      <a:ln>
                        <a:noFill/>
                      </a:ln>
                    </wps:spPr>
                    <wps:txbx>
                      <w:txbxContent>
                        <w:p w14:paraId="15E391E6" w14:textId="5660ECC9" w:rsidR="00CC2C53" w:rsidRPr="00CC2C53" w:rsidRDefault="00CC2C53" w:rsidP="00CC2C53">
                          <w:pPr>
                            <w:spacing w:after="0"/>
                            <w:rPr>
                              <w:rFonts w:ascii="Aptos" w:eastAsia="Aptos" w:hAnsi="Aptos" w:cs="Aptos"/>
                              <w:noProof/>
                              <w:color w:val="000000"/>
                              <w:sz w:val="20"/>
                              <w:szCs w:val="20"/>
                            </w:rPr>
                          </w:pPr>
                          <w:r w:rsidRPr="00CC2C53">
                            <w:rPr>
                              <w:rFonts w:ascii="Aptos" w:eastAsia="Aptos" w:hAnsi="Aptos" w:cs="Aptos"/>
                              <w:noProof/>
                              <w:color w:val="000000"/>
                              <w:sz w:val="20"/>
                              <w:szCs w:val="20"/>
                            </w:rPr>
                            <w:t>Tilgjengelig for offentligheten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9A9414B" id="_x0000_t202" coordsize="21600,21600" o:spt="202" path="m,l,21600r21600,l21600,xe">
              <v:stroke joinstyle="miter"/>
              <v:path gradientshapeok="t" o:connecttype="rect"/>
            </v:shapetype>
            <v:shape id="Text Box 3" o:spid="_x0000_s1027" type="#_x0000_t202" alt="Tilgjengelig for offentligheten" style="position:absolute;margin-left:92.75pt;margin-top:0;width:143.95pt;height:29.1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" filled="f" stroked="f">
              <v:fill o:detectmouseclick="t"/>
              <v:textbox style="mso-fit-shape-to-text:t" inset="0,15pt,20pt,0">
                <w:txbxContent>
                  <w:p w14:paraId="15E391E6" w14:textId="5660ECC9" w:rsidR="00CC2C53" w:rsidRPr="00CC2C53" w:rsidRDefault="00CC2C53" w:rsidP="00CC2C53">
                    <w:pPr>
                      <w:spacing w:after="0"/>
                      <w:rPr>
                        <w:rFonts w:ascii="Aptos" w:eastAsia="Aptos" w:hAnsi="Aptos" w:cs="Aptos"/>
                        <w:noProof/>
                        <w:color w:val="000000"/>
                        <w:sz w:val="20"/>
                        <w:szCs w:val="20"/>
                      </w:rPr>
                    </w:pPr>
                    <w:r w:rsidRPr="00CC2C53">
                      <w:rPr>
                        <w:rFonts w:ascii="Aptos" w:eastAsia="Aptos" w:hAnsi="Aptos" w:cs="Aptos"/>
                        <w:noProof/>
                        <w:color w:val="000000"/>
                        <w:sz w:val="20"/>
                        <w:szCs w:val="20"/>
                      </w:rPr>
                      <w:t>Tilgjengelig for offentligheten</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EBDC4" w14:textId="089481BF" w:rsidR="00CC2C53" w:rsidRDefault="00CC2C53">
    <w:pPr>
      <w:pStyle w:val="Header"/>
    </w:pPr>
    <w:r>
      <w:rPr>
        <w:noProof/>
      </w:rPr>
      <mc:AlternateContent>
        <mc:Choice Requires="wps">
          <w:drawing>
            <wp:anchor distT="0" distB="0" distL="0" distR="0" simplePos="0" relativeHeight="251658240" behindDoc="0" locked="0" layoutInCell="1" allowOverlap="1" wp14:anchorId="44423C13" wp14:editId="796AA93E">
              <wp:simplePos x="635" y="635"/>
              <wp:positionH relativeFrom="page">
                <wp:align>right</wp:align>
              </wp:positionH>
              <wp:positionV relativeFrom="page">
                <wp:align>top</wp:align>
              </wp:positionV>
              <wp:extent cx="1828165" cy="370205"/>
              <wp:effectExtent l="0" t="0" r="0" b="10795"/>
              <wp:wrapNone/>
              <wp:docPr id="1700969622" name="Text Box 1" descr="Tilgjengelig for offentlighete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828165" cy="370205"/>
                      </a:xfrm>
                      <a:prstGeom prst="rect">
                        <a:avLst/>
                      </a:prstGeom>
                      <a:noFill/>
                      <a:ln>
                        <a:noFill/>
                      </a:ln>
                    </wps:spPr>
                    <wps:txbx>
                      <w:txbxContent>
                        <w:p w14:paraId="499AE3F8" w14:textId="56286E45" w:rsidR="00CC2C53" w:rsidRPr="00CC2C53" w:rsidRDefault="00CC2C53" w:rsidP="00CC2C53">
                          <w:pPr>
                            <w:spacing w:after="0"/>
                            <w:rPr>
                              <w:rFonts w:ascii="Aptos" w:eastAsia="Aptos" w:hAnsi="Aptos" w:cs="Aptos"/>
                              <w:noProof/>
                              <w:color w:val="000000"/>
                              <w:sz w:val="20"/>
                              <w:szCs w:val="20"/>
                            </w:rPr>
                          </w:pPr>
                          <w:r w:rsidRPr="00CC2C53">
                            <w:rPr>
                              <w:rFonts w:ascii="Aptos" w:eastAsia="Aptos" w:hAnsi="Aptos" w:cs="Aptos"/>
                              <w:noProof/>
                              <w:color w:val="000000"/>
                              <w:sz w:val="20"/>
                              <w:szCs w:val="20"/>
                            </w:rPr>
                            <w:t>Tilgjengelig for offentligheten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4423C13" id="_x0000_t202" coordsize="21600,21600" o:spt="202" path="m,l,21600r21600,l21600,xe">
              <v:stroke joinstyle="miter"/>
              <v:path gradientshapeok="t" o:connecttype="rect"/>
            </v:shapetype>
            <v:shape id="Text Box 1" o:spid="_x0000_s1028" type="#_x0000_t202" alt="Tilgjengelig for offentligheten" style="position:absolute;margin-left:92.75pt;margin-top:0;width:143.95pt;height:29.1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" filled="f" stroked="f">
              <v:fill o:detectmouseclick="t"/>
              <v:textbox style="mso-fit-shape-to-text:t" inset="0,15pt,20pt,0">
                <w:txbxContent>
                  <w:p w14:paraId="499AE3F8" w14:textId="56286E45" w:rsidR="00CC2C53" w:rsidRPr="00CC2C53" w:rsidRDefault="00CC2C53" w:rsidP="00CC2C53">
                    <w:pPr>
                      <w:spacing w:after="0"/>
                      <w:rPr>
                        <w:rFonts w:ascii="Aptos" w:eastAsia="Aptos" w:hAnsi="Aptos" w:cs="Aptos"/>
                        <w:noProof/>
                        <w:color w:val="000000"/>
                        <w:sz w:val="20"/>
                        <w:szCs w:val="20"/>
                      </w:rPr>
                    </w:pPr>
                    <w:r w:rsidRPr="00CC2C53">
                      <w:rPr>
                        <w:rFonts w:ascii="Aptos" w:eastAsia="Aptos" w:hAnsi="Aptos" w:cs="Aptos"/>
                        <w:noProof/>
                        <w:color w:val="000000"/>
                        <w:sz w:val="20"/>
                        <w:szCs w:val="20"/>
                      </w:rPr>
                      <w:t>Tilgjengelig for offentligheten</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A41478"/>
    <w:multiLevelType w:val="hybridMultilevel"/>
    <w:tmpl w:val="00225A3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7434099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C53"/>
    <w:rsid w:val="000F2806"/>
    <w:rsid w:val="003947AE"/>
    <w:rsid w:val="003B18C8"/>
    <w:rsid w:val="0076260A"/>
    <w:rsid w:val="00CC2C53"/>
    <w:rsid w:val="00D00E85"/>
    <w:rsid w:val="00E211C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C89362"/>
  <w15:chartTrackingRefBased/>
  <w15:docId w15:val="{2F4A7162-58DD-420B-975A-9E39D5107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CC2C5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CC2C5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C5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CC2C5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CC2C5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CC2C5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CC2C5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CC2C5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CC2C5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C5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2C5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2C5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2C5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2C5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2C5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2C5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2C5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2C53"/>
    <w:rPr>
      <w:rFonts w:eastAsiaTheme="majorEastAsia" w:cstheme="majorBidi"/>
      <w:color w:val="272727" w:themeColor="text1" w:themeTint="D8"/>
    </w:rPr>
  </w:style>
  <w:style w:type="paragraph" w:styleId="Title">
    <w:name w:val="Title"/>
    <w:basedOn w:val="Normal"/>
    <w:next w:val="Normal"/>
    <w:link w:val="TitleChar"/>
    <w:uiPriority w:val="10"/>
    <w:qFormat/>
    <w:rsid w:val="00CC2C5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2C5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2C5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2C5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C53"/>
    <w:pPr>
      <w:spacing w:before="160"/>
      <w:jc w:val="center"/>
    </w:pPr>
    <w:rPr>
      <w:i/>
      <w:iCs/>
      <w:color w:val="404040" w:themeColor="text1" w:themeTint="BF"/>
    </w:rPr>
  </w:style>
  <w:style w:type="character" w:customStyle="1" w:styleId="QuoteChar">
    <w:name w:val="Quote Char"/>
    <w:basedOn w:val="DefaultParagraphFont"/>
    <w:link w:val="Quote"/>
    <w:uiPriority w:val="29"/>
    <w:rsid w:val="00CC2C53"/>
    <w:rPr>
      <w:i/>
      <w:iCs/>
      <w:color w:val="404040" w:themeColor="text1" w:themeTint="BF"/>
    </w:rPr>
  </w:style>
  <w:style w:type="paragraph" w:styleId="ListParagraph">
    <w:name w:val="List Paragraph"/>
    <w:basedOn w:val="Normal"/>
    <w:uiPriority w:val="34"/>
    <w:qFormat/>
    <w:rsid w:val="00CC2C53"/>
    <w:pPr>
      <w:ind w:left="720"/>
      <w:contextualSpacing/>
    </w:pPr>
  </w:style>
  <w:style w:type="character" w:styleId="IntenseEmphasis">
    <w:name w:val="Intense Emphasis"/>
    <w:basedOn w:val="DefaultParagraphFont"/>
    <w:uiPriority w:val="21"/>
    <w:qFormat/>
    <w:rsid w:val="00CC2C53"/>
    <w:rPr>
      <w:i/>
      <w:iCs/>
      <w:color w:val="0F4761" w:themeColor="accent1" w:themeShade="BF"/>
    </w:rPr>
  </w:style>
  <w:style w:type="paragraph" w:styleId="IntenseQuote">
    <w:name w:val="Intense Quote"/>
    <w:basedOn w:val="Normal"/>
    <w:next w:val="Normal"/>
    <w:link w:val="IntenseQuoteChar"/>
    <w:uiPriority w:val="30"/>
    <w:qFormat/>
    <w:rsid w:val="00CC2C5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2C53"/>
    <w:rPr>
      <w:i/>
      <w:iCs/>
      <w:color w:val="0F4761" w:themeColor="accent1" w:themeShade="BF"/>
    </w:rPr>
  </w:style>
  <w:style w:type="character" w:styleId="IntenseReference">
    <w:name w:val="Intense Reference"/>
    <w:basedOn w:val="DefaultParagraphFont"/>
    <w:uiPriority w:val="32"/>
    <w:qFormat/>
    <w:rsid w:val="00CC2C53"/>
    <w:rPr>
      <w:b/>
      <w:bCs/>
      <w:smallCaps/>
      <w:color w:val="0F4761" w:themeColor="accent1" w:themeShade="BF"/>
      <w:spacing w:val="5"/>
    </w:rPr>
  </w:style>
  <w:style w:type="paragraph" w:styleId="CommentText">
    <w:name w:val="annotation text"/>
    <w:basedOn w:val="Normal"/>
    <w:link w:val="CommentTextChar"/>
    <w:uiPriority w:val="99"/>
    <w:semiHidden/>
    <w:unhideWhenUsed/>
    <w:rsid w:val="00CC2C53"/>
    <w:pPr>
      <w:spacing w:line="240" w:lineRule="auto"/>
    </w:pPr>
    <w:rPr>
      <w:sz w:val="20"/>
      <w:szCs w:val="20"/>
    </w:rPr>
  </w:style>
  <w:style w:type="character" w:customStyle="1" w:styleId="CommentTextChar">
    <w:name w:val="Comment Text Char"/>
    <w:basedOn w:val="DefaultParagraphFont"/>
    <w:link w:val="CommentText"/>
    <w:uiPriority w:val="99"/>
    <w:semiHidden/>
    <w:rsid w:val="00CC2C53"/>
    <w:rPr>
      <w:sz w:val="20"/>
      <w:szCs w:val="20"/>
    </w:rPr>
  </w:style>
  <w:style w:type="character" w:styleId="CommentReference">
    <w:name w:val="annotation reference"/>
    <w:basedOn w:val="DefaultParagraphFont"/>
    <w:unhideWhenUsed/>
    <w:rsid w:val="00CC2C53"/>
    <w:rPr>
      <w:sz w:val="16"/>
      <w:szCs w:val="16"/>
    </w:rPr>
  </w:style>
  <w:style w:type="paragraph" w:styleId="Header">
    <w:name w:val="header"/>
    <w:basedOn w:val="Normal"/>
    <w:link w:val="HeaderChar"/>
    <w:uiPriority w:val="99"/>
    <w:unhideWhenUsed/>
    <w:rsid w:val="00CC2C53"/>
    <w:pPr>
      <w:tabs>
        <w:tab w:val="center" w:pos="4536"/>
        <w:tab w:val="right" w:pos="9072"/>
      </w:tabs>
      <w:spacing w:after="0" w:line="240" w:lineRule="auto"/>
    </w:pPr>
  </w:style>
  <w:style w:type="character" w:customStyle="1" w:styleId="HeaderChar">
    <w:name w:val="Header Char"/>
    <w:basedOn w:val="DefaultParagraphFont"/>
    <w:link w:val="Header"/>
    <w:uiPriority w:val="99"/>
    <w:rsid w:val="00CC2C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C417AB1E13BA74392602EB081F5BBC0" ma:contentTypeVersion="3" ma:contentTypeDescription="Opprett et nytt dokument." ma:contentTypeScope="" ma:versionID="e2b7291cc45764221bb7951a19f093b9">
  <xsd:schema xmlns:xsd="http://www.w3.org/2001/XMLSchema" xmlns:xs="http://www.w3.org/2001/XMLSchema" xmlns:p="http://schemas.microsoft.com/office/2006/metadata/properties" xmlns:ns2="b9a44103-e60e-462b-ac61-24c97e08c344" targetNamespace="http://schemas.microsoft.com/office/2006/metadata/properties" ma:root="true" ma:fieldsID="b2a0b444e1184dd0f2654fabd63280fd" ns2:_="">
    <xsd:import namespace="b9a44103-e60e-462b-ac61-24c97e08c34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a44103-e60e-462b-ac61-24c97e08c3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5894DF1-67B0-475D-B372-BA92E2A0BE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a44103-e60e-462b-ac61-24c97e08c3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8D50AE-DFA6-468D-88FD-8698C47BC864}">
  <ds:schemaRefs>
    <ds:schemaRef ds:uri="http://schemas.microsoft.com/sharepoint/v3/contenttype/forms"/>
  </ds:schemaRefs>
</ds:datastoreItem>
</file>

<file path=customXml/itemProps3.xml><?xml version="1.0" encoding="utf-8"?>
<ds:datastoreItem xmlns:ds="http://schemas.openxmlformats.org/officeDocument/2006/customXml" ds:itemID="{90E0E426-6710-4C49-9518-7A9F544B81B7}">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e07262c8-516d-444e-b94b-00e0afc4c71b}" enabled="1" method="Privileged" siteId="{4193af22-d8aa-4bc5-925a-9f3125747a8d}" removed="0"/>
</clbl:labelList>
</file>

<file path=docProps/app.xml><?xml version="1.0" encoding="utf-8"?>
<Properties xmlns="http://schemas.openxmlformats.org/officeDocument/2006/extended-properties" xmlns:vt="http://schemas.openxmlformats.org/officeDocument/2006/docPropsVTypes">
  <Template>Normal</Template>
  <TotalTime>2</TotalTime>
  <Pages>4</Pages>
  <Words>723</Words>
  <Characters>4156</Characters>
  <Application>Microsoft Office Word</Application>
  <DocSecurity>0</DocSecurity>
  <Lines>143</Lines>
  <Paragraphs>87</Paragraphs>
  <ScaleCrop>false</ScaleCrop>
  <Company/>
  <LinksUpToDate>false</LinksUpToDate>
  <CharactersWithSpaces>4792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Jostein Knutsen</dc:creator>
  <cp:keywords/>
  <dc:description/>
  <cp:lastModifiedBy>Jostein Knutsen</cp:lastModifiedBy>
  <cp:revision>2</cp:revision>
  <dcterms:created xsi:type="dcterms:W3CDTF">2026-06-11T12:37:00Z</dcterms:created>
  <dcterms:modified xsi:type="dcterms:W3CDTF">2026-06-11T12:40:00Z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6562bc96,6c7cc8b4,358803c2</vt:lpwstr>
  </property>
  <property fmtid="{D5CDD505-2E9C-101B-9397-08002B2CF9AE}" pid="3" name="ClassificationContentMarkingHeaderFontProps">
    <vt:lpwstr>#000000,10,Aptos</vt:lpwstr>
  </property>
  <property fmtid="{D5CDD505-2E9C-101B-9397-08002B2CF9AE}" pid="4" name="ClassificationContentMarkingHeaderText">
    <vt:lpwstr>Tilgjengelig for offentligheten</vt:lpwstr>
  </property>
  <property fmtid="{D5CDD505-2E9C-101B-9397-08002B2CF9AE}" pid="5" name="ContentTypeId">
    <vt:lpwstr>0x0101001C417AB1E13BA74392602EB081F5BBC0</vt:lpwstr>
  </property>
</Properties>
</file>